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68688BC" w14:textId="77777777" w:rsidR="00AC58D9" w:rsidRPr="0033260D" w:rsidRDefault="00AC58D9">
      <w:pPr>
        <w:snapToGrid w:val="0"/>
        <w:jc w:val="center"/>
        <w:rPr>
          <w:rFonts w:eastAsiaTheme="minorEastAsia" w:hint="eastAsia"/>
          <w:sz w:val="6"/>
          <w:szCs w:val="6"/>
          <w:lang w:eastAsia="zh-CN"/>
        </w:rPr>
      </w:pPr>
    </w:p>
    <w:p w14:paraId="52387FD1" w14:textId="77777777" w:rsidR="00AC58D9" w:rsidRDefault="00AC58D9">
      <w:pPr>
        <w:snapToGrid w:val="0"/>
        <w:jc w:val="center"/>
        <w:rPr>
          <w:sz w:val="6"/>
          <w:szCs w:val="6"/>
        </w:rPr>
      </w:pPr>
    </w:p>
    <w:p w14:paraId="5C8C67DD" w14:textId="77777777" w:rsidR="00AC58D9" w:rsidRDefault="002F6101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14:paraId="11797B8E" w14:textId="77777777" w:rsidR="00AC58D9" w:rsidRDefault="00AC58D9" w:rsidP="00042E9D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</w:rPr>
      </w:pPr>
    </w:p>
    <w:p w14:paraId="7C85AA22" w14:textId="77777777" w:rsidR="00AC58D9" w:rsidRDefault="002F6101" w:rsidP="00042E9D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134"/>
        <w:gridCol w:w="3969"/>
      </w:tblGrid>
      <w:tr w:rsidR="00AC58D9" w14:paraId="4090B8ED" w14:textId="77777777">
        <w:trPr>
          <w:trHeight w:val="571"/>
        </w:trPr>
        <w:tc>
          <w:tcPr>
            <w:tcW w:w="1418" w:type="dxa"/>
            <w:vAlign w:val="center"/>
          </w:tcPr>
          <w:p w14:paraId="2EDCD95B" w14:textId="77777777" w:rsidR="00AC58D9" w:rsidRDefault="002F610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14:paraId="698B4D66" w14:textId="77777777" w:rsidR="00AC58D9" w:rsidRDefault="0042286B" w:rsidP="00242E2E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42286B">
              <w:rPr>
                <w:rFonts w:ascii="宋体" w:eastAsia="宋体" w:hAnsi="宋体"/>
                <w:sz w:val="21"/>
                <w:szCs w:val="21"/>
                <w:lang w:eastAsia="zh-CN"/>
              </w:rPr>
              <w:t>2020</w:t>
            </w:r>
            <w:r w:rsidR="00242E2E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520</w:t>
            </w:r>
          </w:p>
        </w:tc>
        <w:tc>
          <w:tcPr>
            <w:tcW w:w="1134" w:type="dxa"/>
            <w:vAlign w:val="center"/>
          </w:tcPr>
          <w:p w14:paraId="20253DFD" w14:textId="77777777" w:rsidR="00AC58D9" w:rsidRDefault="002F610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14:paraId="4FC7D705" w14:textId="77777777" w:rsidR="00AC58D9" w:rsidRDefault="0042286B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42286B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日语听力（</w:t>
            </w:r>
            <w:r w:rsidRPr="0042286B">
              <w:rPr>
                <w:rFonts w:ascii="宋体" w:eastAsia="宋体" w:hAnsi="宋体"/>
                <w:sz w:val="21"/>
                <w:szCs w:val="21"/>
                <w:lang w:eastAsia="zh-CN"/>
              </w:rPr>
              <w:t>2</w:t>
            </w:r>
            <w:r w:rsidRPr="0042286B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）</w:t>
            </w:r>
          </w:p>
        </w:tc>
      </w:tr>
      <w:tr w:rsidR="00AC58D9" w14:paraId="78F65A12" w14:textId="77777777">
        <w:trPr>
          <w:trHeight w:val="571"/>
        </w:trPr>
        <w:tc>
          <w:tcPr>
            <w:tcW w:w="1418" w:type="dxa"/>
            <w:vAlign w:val="center"/>
          </w:tcPr>
          <w:p w14:paraId="0B133B56" w14:textId="77777777" w:rsidR="00AC58D9" w:rsidRDefault="002F610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14:paraId="7BD8008B" w14:textId="77777777" w:rsidR="00AC58D9" w:rsidRDefault="00927D01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134" w:type="dxa"/>
            <w:vAlign w:val="center"/>
          </w:tcPr>
          <w:p w14:paraId="2899DE71" w14:textId="77777777" w:rsidR="00AC58D9" w:rsidRDefault="002F610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14:paraId="31F757F7" w14:textId="77777777" w:rsidR="00AC58D9" w:rsidRDefault="005F3689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32</w:t>
            </w:r>
          </w:p>
        </w:tc>
      </w:tr>
      <w:tr w:rsidR="00AC58D9" w14:paraId="4808BD73" w14:textId="77777777">
        <w:trPr>
          <w:trHeight w:val="571"/>
        </w:trPr>
        <w:tc>
          <w:tcPr>
            <w:tcW w:w="1418" w:type="dxa"/>
            <w:vAlign w:val="center"/>
          </w:tcPr>
          <w:p w14:paraId="1DEA5F59" w14:textId="77777777" w:rsidR="00AC58D9" w:rsidRDefault="002F610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14:paraId="4358A815" w14:textId="3BE2DA1D" w:rsidR="00AC58D9" w:rsidRDefault="0033260D" w:rsidP="00242E2E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马敬</w:t>
            </w:r>
            <w:r w:rsidR="00185FFE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、储然</w:t>
            </w:r>
          </w:p>
        </w:tc>
        <w:tc>
          <w:tcPr>
            <w:tcW w:w="1134" w:type="dxa"/>
            <w:vAlign w:val="center"/>
          </w:tcPr>
          <w:p w14:paraId="3B3503CC" w14:textId="77777777" w:rsidR="00AC58D9" w:rsidRDefault="002F610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14:paraId="7BDF7E99" w14:textId="27A73F0D" w:rsidR="00AC58D9" w:rsidRDefault="0033260D" w:rsidP="00D14C91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churan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10431@163.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com</w:t>
            </w:r>
          </w:p>
        </w:tc>
      </w:tr>
      <w:tr w:rsidR="00AC58D9" w14:paraId="289A98E4" w14:textId="77777777">
        <w:trPr>
          <w:trHeight w:val="571"/>
        </w:trPr>
        <w:tc>
          <w:tcPr>
            <w:tcW w:w="1418" w:type="dxa"/>
            <w:vAlign w:val="center"/>
          </w:tcPr>
          <w:p w14:paraId="1258C703" w14:textId="77777777" w:rsidR="00AC58D9" w:rsidRDefault="002F610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14:paraId="72D77695" w14:textId="2252C709" w:rsidR="00AC58D9" w:rsidRDefault="0033260D" w:rsidP="00242E2E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20网工</w:t>
            </w:r>
            <w:r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  <w:t>12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班，20数艺56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，2</w:t>
            </w:r>
            <w:r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  <w:t>0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本日4</w:t>
            </w:r>
            <w:r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134" w:type="dxa"/>
            <w:vAlign w:val="center"/>
          </w:tcPr>
          <w:p w14:paraId="4EED30AF" w14:textId="77777777" w:rsidR="00AC58D9" w:rsidRDefault="002F610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14:paraId="7C717B78" w14:textId="4A2D51DB" w:rsidR="00AC58D9" w:rsidRPr="001153E1" w:rsidRDefault="00D14C91" w:rsidP="00D14C91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0"/>
                <w:szCs w:val="20"/>
                <w:lang w:eastAsia="zh-CN"/>
              </w:rPr>
            </w:pPr>
            <w:r w:rsidRPr="001153E1">
              <w:rPr>
                <w:rFonts w:ascii="宋体" w:eastAsia="宋体" w:hAnsi="宋体" w:hint="eastAsia"/>
                <w:sz w:val="20"/>
                <w:szCs w:val="20"/>
                <w:lang w:eastAsia="zh-CN"/>
              </w:rPr>
              <w:t>外国语学院语音室</w:t>
            </w:r>
            <w:r w:rsidR="00185FFE" w:rsidRPr="001153E1">
              <w:rPr>
                <w:rFonts w:ascii="宋体" w:eastAsia="宋体" w:hAnsi="宋体" w:hint="eastAsia"/>
                <w:sz w:val="20"/>
                <w:szCs w:val="20"/>
                <w:lang w:eastAsia="zh-CN"/>
              </w:rPr>
              <w:t>314</w:t>
            </w:r>
            <w:r w:rsidR="00F04B61" w:rsidRPr="001153E1">
              <w:rPr>
                <w:rFonts w:ascii="宋体" w:eastAsia="宋体" w:hAnsi="宋体" w:hint="eastAsia"/>
                <w:sz w:val="20"/>
                <w:szCs w:val="20"/>
                <w:lang w:eastAsia="zh-CN"/>
              </w:rPr>
              <w:t xml:space="preserve"> </w:t>
            </w:r>
            <w:r w:rsidR="00185FFE" w:rsidRPr="001153E1">
              <w:rPr>
                <w:rFonts w:ascii="宋体" w:eastAsia="宋体" w:hAnsi="宋体" w:hint="eastAsia"/>
                <w:sz w:val="20"/>
                <w:szCs w:val="20"/>
                <w:lang w:eastAsia="zh-CN"/>
              </w:rPr>
              <w:t>316</w:t>
            </w:r>
          </w:p>
        </w:tc>
      </w:tr>
      <w:tr w:rsidR="00AC58D9" w14:paraId="38871120" w14:textId="77777777">
        <w:trPr>
          <w:trHeight w:val="571"/>
        </w:trPr>
        <w:tc>
          <w:tcPr>
            <w:tcW w:w="1418" w:type="dxa"/>
            <w:vAlign w:val="center"/>
          </w:tcPr>
          <w:p w14:paraId="4DE824B1" w14:textId="77777777" w:rsidR="00AC58D9" w:rsidRDefault="002F610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14:paraId="5DD4672D" w14:textId="24049C56" w:rsidR="00AC58D9" w:rsidRPr="00185FFE" w:rsidRDefault="00D14C91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 w:rsidRPr="001153E1">
              <w:rPr>
                <w:rFonts w:ascii="宋体" w:eastAsia="宋体" w:hAnsi="宋体" w:hint="eastAsia"/>
                <w:kern w:val="0"/>
                <w:sz w:val="20"/>
                <w:szCs w:val="20"/>
                <w:lang w:eastAsia="zh-CN"/>
              </w:rPr>
              <w:t>周</w:t>
            </w:r>
            <w:r w:rsidR="00D9204B">
              <w:rPr>
                <w:rFonts w:ascii="宋体" w:eastAsia="宋体" w:hAnsi="宋体" w:hint="eastAsia"/>
                <w:kern w:val="0"/>
                <w:sz w:val="20"/>
                <w:szCs w:val="20"/>
                <w:lang w:eastAsia="zh-CN"/>
              </w:rPr>
              <w:t>五</w:t>
            </w:r>
            <w:r w:rsidRPr="001153E1">
              <w:rPr>
                <w:rFonts w:ascii="宋体" w:eastAsia="宋体" w:hAnsi="宋体" w:hint="eastAsia"/>
                <w:kern w:val="0"/>
                <w:sz w:val="20"/>
                <w:szCs w:val="20"/>
                <w:lang w:eastAsia="zh-CN"/>
              </w:rPr>
              <w:t>下午</w:t>
            </w:r>
          </w:p>
        </w:tc>
      </w:tr>
      <w:tr w:rsidR="00AC58D9" w14:paraId="31501141" w14:textId="77777777">
        <w:trPr>
          <w:trHeight w:val="571"/>
        </w:trPr>
        <w:tc>
          <w:tcPr>
            <w:tcW w:w="1418" w:type="dxa"/>
            <w:vAlign w:val="center"/>
          </w:tcPr>
          <w:p w14:paraId="30A8C20E" w14:textId="77777777" w:rsidR="00AC58D9" w:rsidRDefault="002F610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14:paraId="55296D39" w14:textId="66D738E6" w:rsidR="00AC58D9" w:rsidRPr="00185FFE" w:rsidRDefault="00185FFE" w:rsidP="00D14C91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 w:rsidRPr="00185FFE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《新经典日语本听力教程 第二册 第二版》，苏君业，外语教学与研究出版社</w:t>
            </w:r>
          </w:p>
        </w:tc>
      </w:tr>
      <w:tr w:rsidR="00AC58D9" w14:paraId="389CF4AA" w14:textId="77777777">
        <w:trPr>
          <w:trHeight w:val="571"/>
        </w:trPr>
        <w:tc>
          <w:tcPr>
            <w:tcW w:w="1418" w:type="dxa"/>
            <w:vAlign w:val="center"/>
          </w:tcPr>
          <w:p w14:paraId="67B2B384" w14:textId="77777777" w:rsidR="00AC58D9" w:rsidRDefault="002F610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14:paraId="4D9DC50A" w14:textId="52217E59" w:rsidR="00AC58D9" w:rsidRDefault="00185FFE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185FFE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《新经典日语本听力教程</w:t>
            </w:r>
            <w:r w:rsidRPr="00185FFE"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 </w:t>
            </w:r>
            <w:r w:rsidRPr="00185FFE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教师用书</w:t>
            </w:r>
            <w:r w:rsidRPr="00185FFE"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 </w:t>
            </w:r>
            <w:r w:rsidRPr="00185FFE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第二册》，罗米良，外语教学与研究出版社</w:t>
            </w:r>
          </w:p>
        </w:tc>
      </w:tr>
    </w:tbl>
    <w:p w14:paraId="7862E40A" w14:textId="77777777" w:rsidR="00AC58D9" w:rsidRDefault="00AC58D9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14:paraId="04D33C03" w14:textId="212E3C05" w:rsidR="00AC58D9" w:rsidRDefault="002F6101" w:rsidP="00042E9D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p w14:paraId="05C158D9" w14:textId="77777777" w:rsidR="00887667" w:rsidRDefault="00887667" w:rsidP="00042E9D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3476"/>
        <w:gridCol w:w="1819"/>
        <w:gridCol w:w="2835"/>
      </w:tblGrid>
      <w:tr w:rsidR="00AC58D9" w14:paraId="6F9F7564" w14:textId="77777777" w:rsidTr="00887667">
        <w:trPr>
          <w:trHeight w:val="528"/>
          <w:tblHeader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6B1F39E" w14:textId="77777777" w:rsidR="00AC58D9" w:rsidRDefault="002F6101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3DBB489" w14:textId="77777777" w:rsidR="00AC58D9" w:rsidRDefault="002F6101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EA9D830" w14:textId="77777777" w:rsidR="00AC58D9" w:rsidRDefault="002F6101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4D7A345" w14:textId="77777777" w:rsidR="00AC58D9" w:rsidRDefault="002F6101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AC58D9" w14:paraId="3A6D325A" w14:textId="77777777" w:rsidTr="0088766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36769AC" w14:textId="77777777" w:rsidR="00AC58D9" w:rsidRPr="00887667" w:rsidRDefault="00BD77A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  <w:lang w:eastAsia="zh-CN"/>
              </w:rPr>
            </w:pPr>
            <w:r w:rsidRPr="00887667">
              <w:rPr>
                <w:rFonts w:ascii="宋体" w:eastAsia="宋体" w:hAnsi="宋体" w:cs="Arial" w:hint="eastAsia"/>
                <w:kern w:val="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14DDE80" w14:textId="55D05560" w:rsidR="00AC58D9" w:rsidRPr="0033260D" w:rsidRDefault="0033260D" w:rsidP="00887667">
            <w:pPr>
              <w:widowControl/>
              <w:rPr>
                <w:rFonts w:ascii="宋体" w:eastAsia="Yu Mincho" w:hAnsi="宋体" w:cs="Arial" w:hint="eastAsia"/>
                <w:kern w:val="0"/>
                <w:sz w:val="20"/>
                <w:szCs w:val="20"/>
                <w:lang w:eastAsia="ja-JP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  <w:lang w:eastAsia="zh-CN"/>
              </w:rPr>
              <w:t>9</w:t>
            </w:r>
            <w:r>
              <w:rPr>
                <w:rFonts w:ascii="宋体" w:eastAsia="宋体" w:hAnsi="宋体" w:cs="Arial"/>
                <w:kern w:val="0"/>
                <w:sz w:val="20"/>
                <w:szCs w:val="20"/>
                <w:lang w:eastAsia="zh-CN"/>
              </w:rPr>
              <w:t>-1</w:t>
            </w:r>
            <w:r>
              <w:rPr>
                <w:rFonts w:ascii="宋体" w:eastAsia="Yu Mincho" w:hAnsi="宋体" w:cs="Arial" w:hint="eastAsia"/>
                <w:kern w:val="0"/>
                <w:sz w:val="20"/>
                <w:szCs w:val="20"/>
                <w:lang w:eastAsia="ja-JP"/>
              </w:rPr>
              <w:t>大学の図書館で勉強します。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35DA75E" w14:textId="07867497" w:rsidR="00AC58D9" w:rsidRPr="007B3B3E" w:rsidRDefault="007B3B3E" w:rsidP="00887667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宋体" w:hAnsi="MS Mincho" w:cs="Arial" w:hint="eastAsia"/>
                <w:kern w:val="0"/>
                <w:sz w:val="18"/>
                <w:szCs w:val="18"/>
                <w:lang w:eastAsia="zh-CN"/>
              </w:rPr>
              <w:t>讲练结合、</w:t>
            </w:r>
            <w:r w:rsidR="00887667">
              <w:rPr>
                <w:rFonts w:ascii="MS Mincho" w:eastAsia="宋体" w:hAnsi="MS Mincho" w:cs="Arial" w:hint="eastAsia"/>
                <w:kern w:val="0"/>
                <w:sz w:val="18"/>
                <w:szCs w:val="18"/>
                <w:lang w:eastAsia="zh-CN"/>
              </w:rPr>
              <w:t>问答、讨论、发表</w:t>
            </w:r>
            <w:r>
              <w:rPr>
                <w:rFonts w:ascii="MS Mincho" w:eastAsia="宋体" w:hAnsi="MS Mincho" w:cs="Arial" w:hint="eastAsia"/>
                <w:kern w:val="0"/>
                <w:sz w:val="18"/>
                <w:szCs w:val="18"/>
                <w:lang w:eastAsia="zh-CN"/>
              </w:rPr>
              <w:t>等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AEABD4F" w14:textId="14A27983" w:rsidR="00AC58D9" w:rsidRPr="009259A7" w:rsidRDefault="002664EB" w:rsidP="007B3B3E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听写、跟读、讨论作业</w:t>
            </w:r>
          </w:p>
        </w:tc>
      </w:tr>
      <w:tr w:rsidR="007B3B3E" w14:paraId="3F3A81B2" w14:textId="77777777" w:rsidTr="0088766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A317872" w14:textId="77777777" w:rsidR="007B3B3E" w:rsidRPr="00887667" w:rsidRDefault="007B3B3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  <w:lang w:eastAsia="zh-CN"/>
              </w:rPr>
            </w:pPr>
            <w:r w:rsidRPr="00887667">
              <w:rPr>
                <w:rFonts w:ascii="宋体" w:eastAsia="宋体" w:hAnsi="宋体" w:cs="Arial" w:hint="eastAsia"/>
                <w:kern w:val="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6E66769" w14:textId="6370AF63" w:rsidR="007B3B3E" w:rsidRPr="00887667" w:rsidRDefault="0033260D">
            <w:pPr>
              <w:widowControl/>
              <w:rPr>
                <w:rFonts w:ascii="宋体" w:eastAsia="MS Mincho" w:hAnsi="宋体" w:cs="Arial"/>
                <w:kern w:val="0"/>
                <w:sz w:val="20"/>
                <w:szCs w:val="20"/>
                <w:lang w:eastAsia="ja-JP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  <w:lang w:eastAsia="zh-CN"/>
              </w:rPr>
              <w:t>9</w:t>
            </w:r>
            <w:r>
              <w:rPr>
                <w:rFonts w:ascii="宋体" w:eastAsia="宋体" w:hAnsi="宋体" w:cs="Arial"/>
                <w:kern w:val="0"/>
                <w:sz w:val="20"/>
                <w:szCs w:val="20"/>
                <w:lang w:eastAsia="zh-CN"/>
              </w:rPr>
              <w:t>-</w:t>
            </w:r>
            <w:r w:rsidRPr="00887667">
              <w:rPr>
                <w:rFonts w:ascii="MS Mincho" w:eastAsia="MS Mincho" w:hAnsi="MS Mincho" w:hint="eastAsia"/>
                <w:bCs/>
                <w:color w:val="000000"/>
                <w:sz w:val="20"/>
                <w:szCs w:val="20"/>
                <w:lang w:eastAsia="ja-JP"/>
              </w:rPr>
              <w:t>2</w:t>
            </w:r>
            <w:r>
              <w:rPr>
                <w:rFonts w:ascii="MS Mincho" w:eastAsia="MS Mincho" w:hAnsi="MS Mincho" w:hint="eastAsia"/>
                <w:bCs/>
                <w:color w:val="000000"/>
                <w:sz w:val="20"/>
                <w:szCs w:val="20"/>
                <w:lang w:eastAsia="ja-JP"/>
              </w:rPr>
              <w:t>京都へ行って紅葉を見ました。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019F13F" w14:textId="75617A0D" w:rsidR="007B3B3E" w:rsidRPr="007B3B3E" w:rsidRDefault="00887667" w:rsidP="00887667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宋体" w:hAnsi="MS Mincho" w:cs="Arial" w:hint="eastAsia"/>
                <w:kern w:val="0"/>
                <w:sz w:val="18"/>
                <w:szCs w:val="18"/>
                <w:lang w:eastAsia="zh-CN"/>
              </w:rPr>
              <w:t>讲练结合、问答、讨论、发表等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E48F061" w14:textId="17A105E5" w:rsidR="007B3B3E" w:rsidRPr="009259A7" w:rsidRDefault="002664EB" w:rsidP="007B3B3E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听写、跟读、讨论作业</w:t>
            </w:r>
          </w:p>
        </w:tc>
      </w:tr>
      <w:tr w:rsidR="007B3B3E" w14:paraId="59842C3A" w14:textId="77777777" w:rsidTr="0088766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28E55F1" w14:textId="77777777" w:rsidR="007B3B3E" w:rsidRPr="00887667" w:rsidRDefault="007B3B3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  <w:lang w:eastAsia="zh-CN"/>
              </w:rPr>
            </w:pPr>
            <w:r w:rsidRPr="00887667">
              <w:rPr>
                <w:rFonts w:ascii="宋体" w:eastAsia="宋体" w:hAnsi="宋体" w:cs="Arial" w:hint="eastAsia"/>
                <w:kern w:val="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983D4F1" w14:textId="56D4BB59" w:rsidR="007B3B3E" w:rsidRPr="0033260D" w:rsidRDefault="00D9204B" w:rsidP="00887667">
            <w:pPr>
              <w:widowControl/>
              <w:rPr>
                <w:rFonts w:ascii="宋体" w:eastAsia="Yu Mincho" w:hAnsi="宋体" w:cs="Arial" w:hint="eastAsia"/>
                <w:kern w:val="0"/>
                <w:sz w:val="20"/>
                <w:szCs w:val="20"/>
                <w:lang w:eastAsia="ja-JP"/>
              </w:rPr>
            </w:pPr>
            <w:r>
              <w:rPr>
                <w:rFonts w:ascii="Yu Mincho" w:eastAsiaTheme="minorEastAsia" w:hAnsi="Yu Mincho" w:cs="Arial" w:hint="eastAsia"/>
                <w:kern w:val="0"/>
                <w:sz w:val="20"/>
                <w:szCs w:val="20"/>
                <w:lang w:eastAsia="ja-JP"/>
              </w:rPr>
              <w:t>1</w:t>
            </w:r>
            <w:r>
              <w:rPr>
                <w:rFonts w:ascii="Yu Mincho" w:eastAsiaTheme="minorEastAsia" w:hAnsi="Yu Mincho" w:cs="Arial"/>
                <w:kern w:val="0"/>
                <w:sz w:val="20"/>
                <w:szCs w:val="20"/>
                <w:lang w:eastAsia="ja-JP"/>
              </w:rPr>
              <w:t>0-1</w:t>
            </w:r>
            <w:r w:rsidR="0033260D">
              <w:rPr>
                <w:rFonts w:ascii="Yu Mincho" w:eastAsia="Yu Mincho" w:hAnsi="Yu Mincho" w:cs="Arial" w:hint="eastAsia"/>
                <w:kern w:val="0"/>
                <w:sz w:val="20"/>
                <w:szCs w:val="20"/>
                <w:lang w:eastAsia="ja-JP"/>
              </w:rPr>
              <w:t>昨日の花見はどうでしたか。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18D0BF4" w14:textId="4CEBB804" w:rsidR="007B3B3E" w:rsidRPr="007B3B3E" w:rsidRDefault="00887667" w:rsidP="00887667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宋体" w:hAnsi="MS Mincho" w:cs="Arial" w:hint="eastAsia"/>
                <w:kern w:val="0"/>
                <w:sz w:val="18"/>
                <w:szCs w:val="18"/>
                <w:lang w:eastAsia="zh-CN"/>
              </w:rPr>
              <w:t>讲练结合、问答、讨论、发表等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B10406C" w14:textId="176BD991" w:rsidR="007B3B3E" w:rsidRPr="00222207" w:rsidRDefault="002664EB" w:rsidP="007B3B3E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听写、跟读、讨论作业</w:t>
            </w:r>
          </w:p>
        </w:tc>
      </w:tr>
      <w:tr w:rsidR="007B3B3E" w14:paraId="39B43BDC" w14:textId="77777777" w:rsidTr="0088766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EA18CDE" w14:textId="77777777" w:rsidR="007B3B3E" w:rsidRPr="00887667" w:rsidRDefault="007B3B3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  <w:lang w:eastAsia="zh-CN"/>
              </w:rPr>
            </w:pPr>
            <w:r w:rsidRPr="00887667">
              <w:rPr>
                <w:rFonts w:ascii="宋体" w:eastAsia="宋体" w:hAnsi="宋体" w:cs="Arial" w:hint="eastAsia"/>
                <w:kern w:val="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6A5F012" w14:textId="42E3A940" w:rsidR="007B3B3E" w:rsidRPr="00887667" w:rsidRDefault="00D9204B" w:rsidP="00887667">
            <w:pPr>
              <w:widowControl/>
              <w:rPr>
                <w:rFonts w:ascii="宋体" w:eastAsia="MS Mincho" w:hAnsi="宋体" w:cs="Arial"/>
                <w:kern w:val="0"/>
                <w:sz w:val="20"/>
                <w:szCs w:val="20"/>
                <w:lang w:eastAsia="ja-JP"/>
              </w:rPr>
            </w:pPr>
            <w:r>
              <w:rPr>
                <w:rFonts w:ascii="宋体" w:eastAsiaTheme="minorEastAsia" w:hAnsi="宋体" w:cs="Arial"/>
                <w:kern w:val="0"/>
                <w:sz w:val="20"/>
                <w:szCs w:val="20"/>
                <w:lang w:eastAsia="ja-JP"/>
              </w:rPr>
              <w:t>10-2</w:t>
            </w:r>
            <w:r w:rsidR="0033260D">
              <w:rPr>
                <w:rFonts w:ascii="宋体" w:eastAsia="MS Mincho" w:hAnsi="宋体" w:cs="Arial" w:hint="eastAsia"/>
                <w:kern w:val="0"/>
                <w:sz w:val="20"/>
                <w:szCs w:val="20"/>
                <w:lang w:eastAsia="ja-JP"/>
              </w:rPr>
              <w:t>白くて素敵な茶碗です。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6F7D10F" w14:textId="09FF4D9E" w:rsidR="007B3B3E" w:rsidRPr="007B3B3E" w:rsidRDefault="00887667" w:rsidP="00887667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宋体" w:hAnsi="MS Mincho" w:cs="Arial" w:hint="eastAsia"/>
                <w:kern w:val="0"/>
                <w:sz w:val="18"/>
                <w:szCs w:val="18"/>
                <w:lang w:eastAsia="zh-CN"/>
              </w:rPr>
              <w:t>讲练结合、问答、讨论、发表等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C1C0337" w14:textId="1F864C12" w:rsidR="007B3B3E" w:rsidRPr="00222207" w:rsidRDefault="002664EB" w:rsidP="007B3B3E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听写、跟读、讨论作业</w:t>
            </w:r>
          </w:p>
        </w:tc>
      </w:tr>
      <w:tr w:rsidR="007B3B3E" w14:paraId="75CAFF23" w14:textId="77777777" w:rsidTr="0088766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2692975" w14:textId="77777777" w:rsidR="007B3B3E" w:rsidRPr="00887667" w:rsidRDefault="007B3B3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  <w:lang w:eastAsia="zh-CN"/>
              </w:rPr>
            </w:pPr>
            <w:r w:rsidRPr="00887667">
              <w:rPr>
                <w:rFonts w:ascii="宋体" w:eastAsia="宋体" w:hAnsi="宋体" w:cs="Arial" w:hint="eastAsia"/>
                <w:kern w:val="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76852BC" w14:textId="0814B268" w:rsidR="007B3B3E" w:rsidRDefault="00D9204B" w:rsidP="00887667">
            <w:pPr>
              <w:snapToGrid w:val="0"/>
              <w:spacing w:line="288" w:lineRule="auto"/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Theme="minorEastAsia" w:hAnsi="MS Mincho" w:hint="eastAsia"/>
                <w:bCs/>
                <w:color w:val="000000"/>
                <w:sz w:val="20"/>
                <w:szCs w:val="20"/>
                <w:lang w:eastAsia="ja-JP"/>
              </w:rPr>
              <w:t>1</w:t>
            </w:r>
            <w:r>
              <w:rPr>
                <w:rFonts w:ascii="MS Mincho" w:eastAsiaTheme="minorEastAsia" w:hAnsi="MS Mincho"/>
                <w:bCs/>
                <w:color w:val="000000"/>
                <w:sz w:val="20"/>
                <w:szCs w:val="20"/>
                <w:lang w:eastAsia="ja-JP"/>
              </w:rPr>
              <w:t>1-1</w:t>
            </w:r>
            <w:r w:rsidR="0033260D">
              <w:rPr>
                <w:rFonts w:ascii="MS Mincho" w:eastAsia="MS Mincho" w:hAnsi="MS Mincho" w:hint="eastAsia"/>
                <w:bCs/>
                <w:color w:val="000000"/>
                <w:sz w:val="20"/>
                <w:szCs w:val="20"/>
                <w:lang w:eastAsia="ja-JP"/>
              </w:rPr>
              <w:t>この女の人は髪が長いです。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83AB8FB" w14:textId="225169E9" w:rsidR="007B3B3E" w:rsidRPr="007B3B3E" w:rsidRDefault="00887667" w:rsidP="00887667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宋体" w:hAnsi="MS Mincho" w:cs="Arial" w:hint="eastAsia"/>
                <w:kern w:val="0"/>
                <w:sz w:val="18"/>
                <w:szCs w:val="18"/>
                <w:lang w:eastAsia="zh-CN"/>
              </w:rPr>
              <w:t>讲练结合、问答、讨论、发表等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FD7685A" w14:textId="7E211172" w:rsidR="007B3B3E" w:rsidRPr="00222207" w:rsidRDefault="002664EB" w:rsidP="007B3B3E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听写、跟读、讨论作业</w:t>
            </w:r>
          </w:p>
        </w:tc>
      </w:tr>
      <w:tr w:rsidR="00B73F1F" w14:paraId="22DEA43E" w14:textId="77777777" w:rsidTr="0088766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7AAD5A2" w14:textId="77777777" w:rsidR="00B73F1F" w:rsidRPr="00887667" w:rsidRDefault="00B73F1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  <w:lang w:eastAsia="zh-CN"/>
              </w:rPr>
            </w:pPr>
            <w:r w:rsidRPr="00887667">
              <w:rPr>
                <w:rFonts w:ascii="宋体" w:eastAsia="宋体" w:hAnsi="宋体" w:cs="Arial" w:hint="eastAsia"/>
                <w:kern w:val="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FD25B54" w14:textId="7B4431F3" w:rsidR="00B73F1F" w:rsidRDefault="00D9204B" w:rsidP="00E6358B">
            <w:pPr>
              <w:snapToGrid w:val="0"/>
              <w:spacing w:line="288" w:lineRule="auto"/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Theme="minorEastAsia" w:hAnsi="MS Mincho" w:hint="eastAsia"/>
                <w:bCs/>
                <w:color w:val="000000"/>
                <w:sz w:val="20"/>
                <w:szCs w:val="20"/>
                <w:lang w:eastAsia="ja-JP"/>
              </w:rPr>
              <w:t>1</w:t>
            </w:r>
            <w:r>
              <w:rPr>
                <w:rFonts w:ascii="MS Mincho" w:eastAsiaTheme="minorEastAsia" w:hAnsi="MS Mincho"/>
                <w:bCs/>
                <w:color w:val="000000"/>
                <w:sz w:val="20"/>
                <w:szCs w:val="20"/>
                <w:lang w:eastAsia="ja-JP"/>
              </w:rPr>
              <w:t>1-2</w:t>
            </w:r>
            <w:r w:rsidR="0033260D">
              <w:rPr>
                <w:rFonts w:ascii="MS Mincho" w:eastAsia="MS Mincho" w:hAnsi="MS Mincho" w:hint="eastAsia"/>
                <w:bCs/>
                <w:color w:val="000000"/>
                <w:sz w:val="20"/>
                <w:szCs w:val="20"/>
                <w:lang w:eastAsia="ja-JP"/>
              </w:rPr>
              <w:t>李先生はとても厳しいです。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4067731" w14:textId="740B0259" w:rsidR="00B73F1F" w:rsidRPr="007B3B3E" w:rsidRDefault="00887667" w:rsidP="00887667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宋体" w:hAnsi="MS Mincho" w:cs="Arial" w:hint="eastAsia"/>
                <w:kern w:val="0"/>
                <w:sz w:val="18"/>
                <w:szCs w:val="18"/>
                <w:lang w:eastAsia="zh-CN"/>
              </w:rPr>
              <w:t>讲练结合、问答、讨论、发表等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71745D5" w14:textId="0DE14B7F" w:rsidR="00B73F1F" w:rsidRPr="00222207" w:rsidRDefault="002664EB" w:rsidP="00886ED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听写、跟读、讨论作业</w:t>
            </w:r>
          </w:p>
        </w:tc>
      </w:tr>
      <w:tr w:rsidR="00B73F1F" w14:paraId="7A991440" w14:textId="77777777" w:rsidTr="0088766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24FAA46" w14:textId="77777777" w:rsidR="00B73F1F" w:rsidRPr="00887667" w:rsidRDefault="00B73F1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  <w:lang w:eastAsia="zh-CN"/>
              </w:rPr>
            </w:pPr>
            <w:r w:rsidRPr="00887667">
              <w:rPr>
                <w:rFonts w:ascii="宋体" w:eastAsia="宋体" w:hAnsi="宋体" w:cs="Arial" w:hint="eastAsia"/>
                <w:kern w:val="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54431C5" w14:textId="6C9E515D" w:rsidR="00B73F1F" w:rsidRDefault="00D9204B" w:rsidP="00E6358B">
            <w:pPr>
              <w:snapToGrid w:val="0"/>
              <w:spacing w:line="288" w:lineRule="auto"/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Theme="minorEastAsia" w:hAnsi="MS Mincho" w:hint="eastAsia"/>
                <w:bCs/>
                <w:color w:val="000000"/>
                <w:sz w:val="20"/>
                <w:szCs w:val="20"/>
                <w:lang w:eastAsia="ja-JP"/>
              </w:rPr>
              <w:t>1</w:t>
            </w:r>
            <w:r>
              <w:rPr>
                <w:rFonts w:ascii="MS Mincho" w:eastAsiaTheme="minorEastAsia" w:hAnsi="MS Mincho"/>
                <w:bCs/>
                <w:color w:val="000000"/>
                <w:sz w:val="20"/>
                <w:szCs w:val="20"/>
                <w:lang w:eastAsia="ja-JP"/>
              </w:rPr>
              <w:t>2-1</w:t>
            </w:r>
            <w:r w:rsidR="0033260D">
              <w:rPr>
                <w:rFonts w:ascii="MS Mincho" w:eastAsia="MS Mincho" w:hAnsi="MS Mincho" w:hint="eastAsia"/>
                <w:bCs/>
                <w:color w:val="000000"/>
                <w:sz w:val="20"/>
                <w:szCs w:val="20"/>
                <w:lang w:eastAsia="ja-JP"/>
              </w:rPr>
              <w:t>東京スカイツリーのほうがずっと高いです。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4363373" w14:textId="165BD7B1" w:rsidR="00B73F1F" w:rsidRPr="007B3B3E" w:rsidRDefault="00887667" w:rsidP="00887667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宋体" w:hAnsi="MS Mincho" w:cs="Arial" w:hint="eastAsia"/>
                <w:kern w:val="0"/>
                <w:sz w:val="18"/>
                <w:szCs w:val="18"/>
                <w:lang w:eastAsia="zh-CN"/>
              </w:rPr>
              <w:t>讲练结合、问答、讨论、发表等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E60974D" w14:textId="5903DDFA" w:rsidR="00B73F1F" w:rsidRPr="00222207" w:rsidRDefault="002664EB" w:rsidP="00886ED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听写、跟读、讨论作业</w:t>
            </w:r>
          </w:p>
        </w:tc>
      </w:tr>
      <w:tr w:rsidR="00B73F1F" w14:paraId="4C75C8DB" w14:textId="77777777" w:rsidTr="0088766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DAACCB1" w14:textId="77777777" w:rsidR="00B73F1F" w:rsidRPr="00887667" w:rsidRDefault="00B73F1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  <w:lang w:eastAsia="zh-CN"/>
              </w:rPr>
            </w:pPr>
            <w:r w:rsidRPr="00887667">
              <w:rPr>
                <w:rFonts w:ascii="宋体" w:eastAsia="宋体" w:hAnsi="宋体" w:cs="Arial" w:hint="eastAsia"/>
                <w:kern w:val="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3383290" w14:textId="6170C41B" w:rsidR="0062275A" w:rsidRDefault="0062275A" w:rsidP="00E6358B">
            <w:pPr>
              <w:widowControl/>
              <w:rPr>
                <w:rFonts w:ascii="MS Mincho" w:eastAsia="MS Mincho" w:hAnsi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  <w:lang w:eastAsia="ja-JP"/>
              </w:rPr>
              <w:t>（</w:t>
            </w:r>
            <w:r w:rsidRPr="00887667">
              <w:rPr>
                <w:rFonts w:ascii="宋体" w:eastAsia="宋体" w:hAnsi="宋体" w:cs="Arial" w:hint="eastAsia"/>
                <w:kern w:val="0"/>
                <w:sz w:val="20"/>
                <w:szCs w:val="20"/>
                <w:lang w:eastAsia="ja-JP"/>
              </w:rPr>
              <w:t>第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  <w:lang w:eastAsia="ja-JP"/>
              </w:rPr>
              <w:t>二</w:t>
            </w:r>
            <w:r w:rsidRPr="00887667">
              <w:rPr>
                <w:rFonts w:ascii="宋体" w:eastAsia="宋体" w:hAnsi="宋体" w:cs="Arial" w:hint="eastAsia"/>
                <w:kern w:val="0"/>
                <w:sz w:val="20"/>
                <w:szCs w:val="20"/>
                <w:lang w:eastAsia="ja-JP"/>
              </w:rPr>
              <w:t>次过程性考试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  <w:lang w:eastAsia="ja-JP"/>
              </w:rPr>
              <w:t>）</w:t>
            </w:r>
          </w:p>
          <w:p w14:paraId="7C7B7C70" w14:textId="779165BB" w:rsidR="00B73F1F" w:rsidRDefault="00D9204B" w:rsidP="00E6358B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Theme="minorEastAsia" w:hAnsi="MS Mincho" w:hint="eastAsia"/>
                <w:bCs/>
                <w:color w:val="000000"/>
                <w:sz w:val="20"/>
                <w:szCs w:val="20"/>
                <w:lang w:eastAsia="ja-JP"/>
              </w:rPr>
              <w:lastRenderedPageBreak/>
              <w:t>1</w:t>
            </w:r>
            <w:r>
              <w:rPr>
                <w:rFonts w:ascii="MS Mincho" w:eastAsiaTheme="minorEastAsia" w:hAnsi="MS Mincho"/>
                <w:bCs/>
                <w:color w:val="000000"/>
                <w:sz w:val="20"/>
                <w:szCs w:val="20"/>
                <w:lang w:eastAsia="ja-JP"/>
              </w:rPr>
              <w:t>2-2</w:t>
            </w:r>
            <w:r w:rsidR="0033260D">
              <w:rPr>
                <w:rFonts w:ascii="MS Mincho" w:eastAsia="MS Mincho" w:hAnsi="MS Mincho" w:hint="eastAsia"/>
                <w:bCs/>
                <w:color w:val="000000"/>
                <w:sz w:val="20"/>
                <w:szCs w:val="20"/>
                <w:lang w:eastAsia="ja-JP"/>
              </w:rPr>
              <w:t>一番よく売れている新聞はなんですか。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861C23C" w14:textId="101043F5" w:rsidR="00B73F1F" w:rsidRPr="007B3B3E" w:rsidRDefault="00887667" w:rsidP="00887667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宋体" w:hAnsi="MS Mincho" w:cs="Arial" w:hint="eastAsia"/>
                <w:kern w:val="0"/>
                <w:sz w:val="18"/>
                <w:szCs w:val="18"/>
                <w:lang w:eastAsia="zh-CN"/>
              </w:rPr>
              <w:lastRenderedPageBreak/>
              <w:t>讲练结合、问答、讨论、发表等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96540DA" w14:textId="15761A75" w:rsidR="00B73F1F" w:rsidRPr="00222207" w:rsidRDefault="002664EB" w:rsidP="00886ED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听写、跟读、讨论作业</w:t>
            </w:r>
          </w:p>
        </w:tc>
      </w:tr>
      <w:tr w:rsidR="00B73F1F" w14:paraId="44962E70" w14:textId="77777777" w:rsidTr="0088766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DA75558" w14:textId="77777777" w:rsidR="00B73F1F" w:rsidRPr="00887667" w:rsidRDefault="00B73F1F">
            <w:pPr>
              <w:widowControl/>
              <w:jc w:val="center"/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</w:pPr>
            <w:r w:rsidRPr="00887667"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781FE5C" w14:textId="7CE6F28B" w:rsidR="00B73F1F" w:rsidRDefault="00D9204B" w:rsidP="00E6358B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Theme="minorEastAsia" w:hAnsi="MS Mincho" w:hint="eastAsia"/>
                <w:bCs/>
                <w:color w:val="000000"/>
                <w:sz w:val="20"/>
                <w:szCs w:val="20"/>
                <w:lang w:eastAsia="ja-JP"/>
              </w:rPr>
              <w:t>1</w:t>
            </w:r>
            <w:r>
              <w:rPr>
                <w:rFonts w:ascii="MS Mincho" w:eastAsiaTheme="minorEastAsia" w:hAnsi="MS Mincho"/>
                <w:bCs/>
                <w:color w:val="000000"/>
                <w:sz w:val="20"/>
                <w:szCs w:val="20"/>
                <w:lang w:eastAsia="ja-JP"/>
              </w:rPr>
              <w:t>3-1</w:t>
            </w:r>
            <w:r>
              <w:rPr>
                <w:rFonts w:ascii="MS Mincho" w:eastAsia="MS Mincho" w:hAnsi="MS Mincho" w:hint="eastAsia"/>
                <w:bCs/>
                <w:color w:val="000000"/>
                <w:sz w:val="20"/>
                <w:szCs w:val="20"/>
                <w:lang w:eastAsia="ja-JP"/>
              </w:rPr>
              <w:t>そこでなにをしていますか。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108171E" w14:textId="70D311C5" w:rsidR="00B73F1F" w:rsidRPr="007B3B3E" w:rsidRDefault="00887667" w:rsidP="00887667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宋体" w:hAnsi="MS Mincho" w:cs="Arial" w:hint="eastAsia"/>
                <w:kern w:val="0"/>
                <w:sz w:val="18"/>
                <w:szCs w:val="18"/>
                <w:lang w:eastAsia="zh-CN"/>
              </w:rPr>
              <w:t>讲练结合、问答、讨论、发表等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E6BB1F1" w14:textId="64A5534A" w:rsidR="00B73F1F" w:rsidRPr="00222207" w:rsidRDefault="002664EB" w:rsidP="00886ED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听写、跟读、讨论作业</w:t>
            </w:r>
          </w:p>
        </w:tc>
      </w:tr>
      <w:tr w:rsidR="00B73F1F" w14:paraId="39A021FF" w14:textId="77777777" w:rsidTr="0088766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08047E4" w14:textId="77777777" w:rsidR="00B73F1F" w:rsidRPr="00887667" w:rsidRDefault="00B73F1F">
            <w:pPr>
              <w:widowControl/>
              <w:jc w:val="center"/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</w:pPr>
            <w:r w:rsidRPr="00887667"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452E16C" w14:textId="00990359" w:rsidR="00B73F1F" w:rsidRDefault="00D9204B" w:rsidP="00E6358B">
            <w:pPr>
              <w:snapToGrid w:val="0"/>
              <w:spacing w:line="288" w:lineRule="auto"/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Theme="minorEastAsia" w:hAnsi="MS Mincho" w:hint="eastAsia"/>
                <w:bCs/>
                <w:color w:val="000000"/>
                <w:sz w:val="20"/>
                <w:szCs w:val="20"/>
                <w:lang w:eastAsia="ja-JP"/>
              </w:rPr>
              <w:t>1</w:t>
            </w:r>
            <w:r>
              <w:rPr>
                <w:rFonts w:ascii="MS Mincho" w:eastAsiaTheme="minorEastAsia" w:hAnsi="MS Mincho"/>
                <w:bCs/>
                <w:color w:val="000000"/>
                <w:sz w:val="20"/>
                <w:szCs w:val="20"/>
                <w:lang w:eastAsia="ja-JP"/>
              </w:rPr>
              <w:t>3-2</w:t>
            </w:r>
            <w:r>
              <w:rPr>
                <w:rFonts w:ascii="MS Mincho" w:eastAsia="MS Mincho" w:hAnsi="MS Mincho" w:hint="eastAsia"/>
                <w:bCs/>
                <w:color w:val="000000"/>
                <w:sz w:val="20"/>
                <w:szCs w:val="20"/>
                <w:lang w:eastAsia="ja-JP"/>
              </w:rPr>
              <w:t>どうやって行きますか。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A9EE624" w14:textId="6066AF7C" w:rsidR="00B73F1F" w:rsidRPr="007B3B3E" w:rsidRDefault="00887667" w:rsidP="00887667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宋体" w:hAnsi="MS Mincho" w:cs="Arial" w:hint="eastAsia"/>
                <w:kern w:val="0"/>
                <w:sz w:val="18"/>
                <w:szCs w:val="18"/>
                <w:lang w:eastAsia="zh-CN"/>
              </w:rPr>
              <w:t>讲练结合、问答、讨论、发表等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CEFE13A" w14:textId="06CB699E" w:rsidR="00B73F1F" w:rsidRPr="00222207" w:rsidRDefault="002664EB" w:rsidP="00886ED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听写、跟读、讨论作业</w:t>
            </w:r>
          </w:p>
        </w:tc>
      </w:tr>
      <w:tr w:rsidR="00B73F1F" w14:paraId="5ACB650D" w14:textId="77777777" w:rsidTr="0088766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F4508C1" w14:textId="77777777" w:rsidR="00B73F1F" w:rsidRPr="00887667" w:rsidRDefault="00B73F1F">
            <w:pPr>
              <w:widowControl/>
              <w:jc w:val="center"/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</w:pPr>
            <w:r w:rsidRPr="00887667"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66DBB24" w14:textId="5C86D251" w:rsidR="00B73F1F" w:rsidRDefault="00D9204B" w:rsidP="00E6358B">
            <w:pPr>
              <w:snapToGrid w:val="0"/>
              <w:spacing w:line="288" w:lineRule="auto"/>
              <w:rPr>
                <w:rFonts w:ascii="黑体" w:eastAsia="黑体" w:hAnsi="黑体"/>
                <w:kern w:val="0"/>
                <w:sz w:val="21"/>
                <w:szCs w:val="21"/>
                <w:lang w:eastAsia="ja-JP"/>
              </w:rPr>
            </w:pPr>
            <w:r>
              <w:rPr>
                <w:rFonts w:ascii="MS Mincho" w:eastAsiaTheme="minorEastAsia" w:hAnsi="MS Mincho" w:hint="eastAsia"/>
                <w:bCs/>
                <w:color w:val="000000"/>
                <w:sz w:val="20"/>
                <w:szCs w:val="20"/>
                <w:lang w:eastAsia="ja-JP"/>
              </w:rPr>
              <w:t>1</w:t>
            </w:r>
            <w:r>
              <w:rPr>
                <w:rFonts w:ascii="MS Mincho" w:eastAsiaTheme="minorEastAsia" w:hAnsi="MS Mincho"/>
                <w:bCs/>
                <w:color w:val="000000"/>
                <w:sz w:val="20"/>
                <w:szCs w:val="20"/>
                <w:lang w:eastAsia="ja-JP"/>
              </w:rPr>
              <w:t>4-1</w:t>
            </w:r>
            <w:r>
              <w:rPr>
                <w:rFonts w:ascii="MS Mincho" w:eastAsia="MS Mincho" w:hAnsi="MS Mincho" w:hint="eastAsia"/>
                <w:bCs/>
                <w:color w:val="000000"/>
                <w:sz w:val="20"/>
                <w:szCs w:val="20"/>
                <w:lang w:eastAsia="ja-JP"/>
              </w:rPr>
              <w:t>夕刊を読んでから食事をします。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AB1248D" w14:textId="311C2F00" w:rsidR="00B73F1F" w:rsidRPr="007B3B3E" w:rsidRDefault="00887667" w:rsidP="00887667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宋体" w:hAnsi="MS Mincho" w:cs="Arial" w:hint="eastAsia"/>
                <w:kern w:val="0"/>
                <w:sz w:val="18"/>
                <w:szCs w:val="18"/>
                <w:lang w:eastAsia="zh-CN"/>
              </w:rPr>
              <w:t>讲练结合、问答、讨论、发表等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8D41235" w14:textId="367838B4" w:rsidR="00B73F1F" w:rsidRPr="00222207" w:rsidRDefault="002664EB" w:rsidP="00886ED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听写、跟读、讨论作业</w:t>
            </w:r>
          </w:p>
        </w:tc>
      </w:tr>
      <w:tr w:rsidR="00B73F1F" w14:paraId="697FE73D" w14:textId="77777777" w:rsidTr="0088766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7F08FD8" w14:textId="77777777" w:rsidR="00B73F1F" w:rsidRPr="00887667" w:rsidRDefault="00B73F1F">
            <w:pPr>
              <w:widowControl/>
              <w:jc w:val="center"/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</w:pPr>
            <w:r w:rsidRPr="00887667"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044DD86" w14:textId="36B454D0" w:rsidR="0062275A" w:rsidRDefault="0062275A" w:rsidP="0062275A">
            <w:pPr>
              <w:widowControl/>
              <w:rPr>
                <w:rFonts w:ascii="MS Mincho" w:eastAsia="MS Mincho" w:hAnsi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  <w:lang w:eastAsia="ja-JP"/>
              </w:rPr>
              <w:t>（</w:t>
            </w:r>
            <w:r w:rsidRPr="00887667">
              <w:rPr>
                <w:rFonts w:ascii="宋体" w:eastAsia="宋体" w:hAnsi="宋体" w:cs="Arial" w:hint="eastAsia"/>
                <w:kern w:val="0"/>
                <w:sz w:val="20"/>
                <w:szCs w:val="20"/>
                <w:lang w:eastAsia="ja-JP"/>
              </w:rPr>
              <w:t>第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  <w:lang w:eastAsia="ja-JP"/>
              </w:rPr>
              <w:t>三</w:t>
            </w:r>
            <w:r w:rsidRPr="00887667">
              <w:rPr>
                <w:rFonts w:ascii="宋体" w:eastAsia="宋体" w:hAnsi="宋体" w:cs="Arial" w:hint="eastAsia"/>
                <w:kern w:val="0"/>
                <w:sz w:val="20"/>
                <w:szCs w:val="20"/>
                <w:lang w:eastAsia="ja-JP"/>
              </w:rPr>
              <w:t>次过程性考试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  <w:lang w:eastAsia="ja-JP"/>
              </w:rPr>
              <w:t>）</w:t>
            </w:r>
          </w:p>
          <w:p w14:paraId="72CB2F6D" w14:textId="1ECE730C" w:rsidR="00B73F1F" w:rsidRDefault="00D9204B" w:rsidP="00E6358B">
            <w:pPr>
              <w:snapToGrid w:val="0"/>
              <w:spacing w:line="288" w:lineRule="auto"/>
              <w:rPr>
                <w:rFonts w:ascii="黑体" w:eastAsia="黑体" w:hAnsi="黑体"/>
                <w:kern w:val="0"/>
                <w:sz w:val="21"/>
                <w:szCs w:val="21"/>
                <w:lang w:eastAsia="ja-JP"/>
              </w:rPr>
            </w:pPr>
            <w:r>
              <w:rPr>
                <w:rFonts w:ascii="MS Mincho" w:eastAsiaTheme="minorEastAsia" w:hAnsi="MS Mincho" w:hint="eastAsia"/>
                <w:bCs/>
                <w:color w:val="000000"/>
                <w:sz w:val="20"/>
                <w:szCs w:val="20"/>
                <w:lang w:eastAsia="ja-JP"/>
              </w:rPr>
              <w:t>1</w:t>
            </w:r>
            <w:r>
              <w:rPr>
                <w:rFonts w:ascii="MS Mincho" w:eastAsiaTheme="minorEastAsia" w:hAnsi="MS Mincho"/>
                <w:bCs/>
                <w:color w:val="000000"/>
                <w:sz w:val="20"/>
                <w:szCs w:val="20"/>
                <w:lang w:eastAsia="ja-JP"/>
              </w:rPr>
              <w:t>4-2</w:t>
            </w:r>
            <w:r>
              <w:rPr>
                <w:rFonts w:ascii="MS Mincho" w:eastAsia="MS Mincho" w:hAnsi="MS Mincho" w:hint="eastAsia"/>
                <w:bCs/>
                <w:color w:val="000000"/>
                <w:sz w:val="20"/>
                <w:szCs w:val="20"/>
                <w:lang w:eastAsia="ja-JP"/>
              </w:rPr>
              <w:t>山を描いてください。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7E76041" w14:textId="6E2A19D4" w:rsidR="00B73F1F" w:rsidRPr="007B3B3E" w:rsidRDefault="00887667" w:rsidP="00887667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宋体" w:hAnsi="MS Mincho" w:cs="Arial" w:hint="eastAsia"/>
                <w:kern w:val="0"/>
                <w:sz w:val="18"/>
                <w:szCs w:val="18"/>
                <w:lang w:eastAsia="zh-CN"/>
              </w:rPr>
              <w:t>讲练结合、问答、讨论、发表等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264A0F7" w14:textId="2EC691AD" w:rsidR="00B73F1F" w:rsidRPr="00222207" w:rsidRDefault="002664EB" w:rsidP="00886ED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听写、跟读、讨论作业</w:t>
            </w:r>
          </w:p>
        </w:tc>
      </w:tr>
      <w:tr w:rsidR="00B73F1F" w14:paraId="7C540D14" w14:textId="77777777" w:rsidTr="0088766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AD70240" w14:textId="77777777" w:rsidR="00B73F1F" w:rsidRPr="00887667" w:rsidRDefault="00B73F1F">
            <w:pPr>
              <w:widowControl/>
              <w:jc w:val="center"/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</w:pPr>
            <w:r w:rsidRPr="00887667"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1B6825F" w14:textId="77777777" w:rsidR="0033260D" w:rsidRPr="00887667" w:rsidRDefault="0033260D" w:rsidP="0033260D">
            <w:pPr>
              <w:widowControl/>
              <w:rPr>
                <w:rFonts w:ascii="MS Mincho" w:eastAsia="MS Mincho" w:hAnsi="MS Mincho"/>
                <w:bCs/>
                <w:color w:val="000000"/>
                <w:sz w:val="20"/>
                <w:szCs w:val="20"/>
                <w:lang w:eastAsia="ja-JP"/>
              </w:rPr>
            </w:pPr>
            <w:r w:rsidRPr="00887667">
              <w:rPr>
                <w:rFonts w:ascii="MS Mincho" w:eastAsia="MS Mincho" w:hAnsi="MS Mincho" w:hint="eastAsia"/>
                <w:bCs/>
                <w:color w:val="000000"/>
                <w:sz w:val="20"/>
                <w:szCs w:val="20"/>
                <w:lang w:eastAsia="ja-JP"/>
              </w:rPr>
              <w:t>1-1どんな仕事をしたいですか</w:t>
            </w:r>
          </w:p>
          <w:p w14:paraId="557E4217" w14:textId="21B44470" w:rsidR="00B73F1F" w:rsidRPr="006669C6" w:rsidRDefault="0033260D" w:rsidP="0033260D">
            <w:pPr>
              <w:snapToGrid w:val="0"/>
              <w:spacing w:line="288" w:lineRule="auto"/>
              <w:rPr>
                <w:rFonts w:ascii="黑体" w:eastAsia="黑体" w:hAnsi="黑体"/>
                <w:kern w:val="0"/>
                <w:sz w:val="18"/>
                <w:szCs w:val="18"/>
                <w:lang w:eastAsia="zh-CN"/>
              </w:rPr>
            </w:pPr>
            <w:r>
              <w:rPr>
                <w:rFonts w:ascii="Yu Mincho" w:eastAsia="Yu Mincho" w:hAnsi="Yu Mincho" w:hint="eastAsia"/>
                <w:bCs/>
                <w:color w:val="000000"/>
                <w:sz w:val="20"/>
                <w:szCs w:val="20"/>
                <w:lang w:eastAsia="zh-CN"/>
              </w:rPr>
              <w:t>（</w:t>
            </w:r>
            <w:r w:rsidRPr="001153E1">
              <w:rPr>
                <w:rFonts w:ascii="宋体" w:eastAsia="宋体" w:hAnsi="宋体" w:hint="eastAsia"/>
                <w:bCs/>
                <w:color w:val="000000"/>
                <w:sz w:val="20"/>
                <w:szCs w:val="20"/>
                <w:lang w:eastAsia="zh-CN"/>
              </w:rPr>
              <w:t>表示个人愿望</w:t>
            </w:r>
            <w:r w:rsidRPr="00887667">
              <w:rPr>
                <w:rFonts w:ascii="宋体" w:eastAsia="宋体" w:hAnsi="宋体" w:hint="eastAsia"/>
                <w:bCs/>
                <w:color w:val="000000"/>
                <w:sz w:val="20"/>
                <w:szCs w:val="20"/>
                <w:lang w:eastAsia="zh-CN"/>
              </w:rPr>
              <w:t>相关会</w:t>
            </w:r>
            <w:r w:rsidRPr="00887667">
              <w:rPr>
                <w:rFonts w:ascii="宋体" w:eastAsia="宋体" w:hAnsi="宋体" w:cs="微软雅黑" w:hint="eastAsia"/>
                <w:bCs/>
                <w:color w:val="000000"/>
                <w:sz w:val="20"/>
                <w:szCs w:val="20"/>
                <w:lang w:eastAsia="zh-CN"/>
              </w:rPr>
              <w:t>话</w:t>
            </w:r>
            <w:r w:rsidRPr="00887667">
              <w:rPr>
                <w:rFonts w:ascii="宋体" w:eastAsia="宋体" w:hAnsi="宋体" w:hint="eastAsia"/>
                <w:bCs/>
                <w:color w:val="000000"/>
                <w:sz w:val="20"/>
                <w:szCs w:val="20"/>
                <w:lang w:eastAsia="zh-CN"/>
              </w:rPr>
              <w:t>短文听</w:t>
            </w:r>
            <w:r w:rsidRPr="00887667">
              <w:rPr>
                <w:rFonts w:ascii="宋体" w:eastAsia="宋体" w:hAnsi="宋体" w:cs="微软雅黑" w:hint="eastAsia"/>
                <w:bCs/>
                <w:color w:val="000000"/>
                <w:sz w:val="20"/>
                <w:szCs w:val="20"/>
                <w:lang w:eastAsia="zh-CN"/>
              </w:rPr>
              <w:t>说</w:t>
            </w:r>
            <w:r>
              <w:rPr>
                <w:rFonts w:ascii="Yu Mincho" w:eastAsia="Yu Mincho" w:hAnsi="Yu Mincho" w:cs="微软雅黑" w:hint="eastAsia"/>
                <w:bCs/>
                <w:color w:val="00000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7BA5B79" w14:textId="56F1AC81" w:rsidR="00B73F1F" w:rsidRPr="007B3B3E" w:rsidRDefault="00887667" w:rsidP="00887667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宋体" w:hAnsi="MS Mincho" w:cs="Arial" w:hint="eastAsia"/>
                <w:kern w:val="0"/>
                <w:sz w:val="18"/>
                <w:szCs w:val="18"/>
                <w:lang w:eastAsia="zh-CN"/>
              </w:rPr>
              <w:t>讲练结合、问答、讨论、发表等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354191B" w14:textId="3B39FCC0" w:rsidR="00B73F1F" w:rsidRPr="00222207" w:rsidRDefault="002664EB" w:rsidP="00886ED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听写、跟读、讨论作业</w:t>
            </w:r>
          </w:p>
        </w:tc>
      </w:tr>
      <w:tr w:rsidR="0033260D" w14:paraId="42325B3E" w14:textId="77777777" w:rsidTr="0088766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F86A43D" w14:textId="77777777" w:rsidR="0033260D" w:rsidRPr="00887667" w:rsidRDefault="0033260D" w:rsidP="0033260D">
            <w:pPr>
              <w:widowControl/>
              <w:jc w:val="center"/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</w:pPr>
            <w:r w:rsidRPr="00887667"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6AF6E29" w14:textId="77777777" w:rsidR="0033260D" w:rsidRPr="00887667" w:rsidRDefault="0033260D" w:rsidP="0033260D">
            <w:pPr>
              <w:widowControl/>
              <w:rPr>
                <w:rFonts w:ascii="MS Mincho" w:eastAsia="MS Mincho" w:hAnsi="MS Mincho"/>
                <w:bCs/>
                <w:color w:val="000000"/>
                <w:sz w:val="20"/>
                <w:szCs w:val="20"/>
                <w:lang w:eastAsia="ja-JP"/>
              </w:rPr>
            </w:pPr>
            <w:r w:rsidRPr="00887667">
              <w:rPr>
                <w:rFonts w:ascii="MS Mincho" w:eastAsia="MS Mincho" w:hAnsi="MS Mincho" w:hint="eastAsia"/>
                <w:bCs/>
                <w:color w:val="000000"/>
                <w:sz w:val="20"/>
                <w:szCs w:val="20"/>
                <w:lang w:eastAsia="ja-JP"/>
              </w:rPr>
              <w:t>1-2昼ご飯は何にしますか</w:t>
            </w:r>
          </w:p>
          <w:p w14:paraId="2B578843" w14:textId="43221AF2" w:rsidR="0033260D" w:rsidRPr="006669C6" w:rsidRDefault="0033260D" w:rsidP="0033260D">
            <w:pPr>
              <w:widowControl/>
              <w:rPr>
                <w:rFonts w:ascii="黑体" w:eastAsia="黑体" w:hAnsi="黑体"/>
                <w:kern w:val="0"/>
                <w:sz w:val="18"/>
                <w:szCs w:val="18"/>
                <w:lang w:eastAsia="ja-JP"/>
              </w:rPr>
            </w:pPr>
            <w:r>
              <w:rPr>
                <w:rFonts w:ascii="Yu Mincho" w:eastAsia="Yu Mincho" w:hAnsi="Yu Mincho" w:hint="eastAsia"/>
                <w:bCs/>
                <w:color w:val="000000"/>
                <w:sz w:val="20"/>
                <w:szCs w:val="20"/>
                <w:lang w:eastAsia="ja-JP"/>
              </w:rPr>
              <w:t>（</w:t>
            </w:r>
            <w:r w:rsidRPr="001153E1">
              <w:rPr>
                <w:rFonts w:ascii="宋体" w:eastAsia="宋体" w:hAnsi="宋体" w:hint="eastAsia"/>
                <w:bCs/>
                <w:color w:val="000000"/>
                <w:sz w:val="20"/>
                <w:szCs w:val="20"/>
                <w:lang w:eastAsia="ja-JP"/>
              </w:rPr>
              <w:t>表示个人、团体、组织的决定或规定</w:t>
            </w:r>
            <w:r w:rsidRPr="00887667">
              <w:rPr>
                <w:rFonts w:ascii="宋体" w:eastAsia="宋体" w:hAnsi="宋体" w:hint="eastAsia"/>
                <w:bCs/>
                <w:color w:val="000000"/>
                <w:sz w:val="20"/>
                <w:szCs w:val="20"/>
                <w:lang w:eastAsia="ja-JP"/>
              </w:rPr>
              <w:t>相关会话短文听说</w:t>
            </w:r>
            <w:r>
              <w:rPr>
                <w:rFonts w:ascii="Yu Mincho" w:eastAsia="Yu Mincho" w:hAnsi="Yu Mincho" w:hint="eastAsia"/>
                <w:bCs/>
                <w:color w:val="000000"/>
                <w:sz w:val="20"/>
                <w:szCs w:val="20"/>
                <w:lang w:eastAsia="ja-JP"/>
              </w:rPr>
              <w:t>）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8132C7C" w14:textId="437F097F" w:rsidR="0033260D" w:rsidRPr="007B3B3E" w:rsidRDefault="0033260D" w:rsidP="0033260D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宋体" w:hAnsi="MS Mincho" w:cs="Arial" w:hint="eastAsia"/>
                <w:kern w:val="0"/>
                <w:sz w:val="18"/>
                <w:szCs w:val="18"/>
                <w:lang w:eastAsia="zh-CN"/>
              </w:rPr>
              <w:t>讲练结合、问答、讨论、发表等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29E6916" w14:textId="7721F78C" w:rsidR="0033260D" w:rsidRPr="00222207" w:rsidRDefault="0033260D" w:rsidP="0033260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听写、跟读、讨论作业</w:t>
            </w:r>
          </w:p>
        </w:tc>
      </w:tr>
      <w:tr w:rsidR="0033260D" w14:paraId="03629373" w14:textId="77777777" w:rsidTr="0088766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0E322E1" w14:textId="77777777" w:rsidR="0033260D" w:rsidRPr="00887667" w:rsidRDefault="0033260D" w:rsidP="0033260D">
            <w:pPr>
              <w:widowControl/>
              <w:jc w:val="center"/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</w:pPr>
            <w:r w:rsidRPr="00887667"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4BDE4E9" w14:textId="11BA5498" w:rsidR="0033260D" w:rsidRPr="006669C6" w:rsidRDefault="0033260D" w:rsidP="0033260D">
            <w:pPr>
              <w:snapToGrid w:val="0"/>
              <w:spacing w:line="288" w:lineRule="auto"/>
              <w:rPr>
                <w:rFonts w:ascii="黑体" w:eastAsia="黑体" w:hAnsi="黑体"/>
                <w:kern w:val="0"/>
                <w:sz w:val="18"/>
                <w:szCs w:val="18"/>
                <w:lang w:eastAsia="ja-JP"/>
              </w:rPr>
            </w:pPr>
            <w:r w:rsidRPr="00887667">
              <w:rPr>
                <w:rFonts w:ascii="MS Mincho" w:eastAsia="MS Mincho" w:hAnsi="MS Mincho" w:cs="Arial"/>
                <w:kern w:val="0"/>
                <w:sz w:val="20"/>
                <w:szCs w:val="20"/>
                <w:lang w:eastAsia="ja-JP"/>
              </w:rPr>
              <w:t>2-1</w:t>
            </w:r>
            <w:r w:rsidRPr="00887667">
              <w:rPr>
                <w:rFonts w:ascii="MS Mincho" w:eastAsia="MS Mincho" w:hAnsi="MS Mincho" w:cs="Arial" w:hint="eastAsia"/>
                <w:kern w:val="0"/>
                <w:sz w:val="20"/>
                <w:szCs w:val="20"/>
                <w:lang w:eastAsia="ja-JP"/>
              </w:rPr>
              <w:t>パソコンでいろんなことができます</w:t>
            </w:r>
            <w:r>
              <w:rPr>
                <w:rFonts w:ascii="MS Mincho" w:eastAsia="MS Mincho" w:hAnsi="MS Mincho" w:cs="Arial" w:hint="eastAsia"/>
                <w:kern w:val="0"/>
                <w:sz w:val="20"/>
                <w:szCs w:val="20"/>
                <w:lang w:eastAsia="ja-JP"/>
              </w:rPr>
              <w:t>（</w:t>
            </w:r>
            <w:r w:rsidRPr="00887667">
              <w:rPr>
                <w:rFonts w:ascii="宋体" w:eastAsia="宋体" w:hAnsi="宋体" w:cs="Arial" w:hint="eastAsia"/>
                <w:kern w:val="0"/>
                <w:sz w:val="20"/>
                <w:szCs w:val="20"/>
                <w:lang w:eastAsia="ja-JP"/>
              </w:rPr>
              <w:t>表示功能、机能、功效相关会</w:t>
            </w:r>
            <w:r w:rsidRPr="00887667">
              <w:rPr>
                <w:rFonts w:ascii="宋体" w:eastAsia="宋体" w:hAnsi="宋体" w:cs="微软雅黑" w:hint="eastAsia"/>
                <w:kern w:val="0"/>
                <w:sz w:val="20"/>
                <w:szCs w:val="20"/>
                <w:lang w:eastAsia="ja-JP"/>
              </w:rPr>
              <w:t>话</w:t>
            </w:r>
            <w:r w:rsidRPr="00887667">
              <w:rPr>
                <w:rFonts w:ascii="宋体" w:eastAsia="宋体" w:hAnsi="宋体" w:cs="MS Mincho" w:hint="eastAsia"/>
                <w:kern w:val="0"/>
                <w:sz w:val="20"/>
                <w:szCs w:val="20"/>
                <w:lang w:eastAsia="ja-JP"/>
              </w:rPr>
              <w:t>短文听</w:t>
            </w:r>
            <w:r w:rsidRPr="00887667">
              <w:rPr>
                <w:rFonts w:ascii="宋体" w:eastAsia="宋体" w:hAnsi="宋体" w:cs="微软雅黑" w:hint="eastAsia"/>
                <w:kern w:val="0"/>
                <w:sz w:val="20"/>
                <w:szCs w:val="20"/>
                <w:lang w:eastAsia="ja-JP"/>
              </w:rPr>
              <w:t>说</w:t>
            </w:r>
            <w:r>
              <w:rPr>
                <w:rFonts w:ascii="Yu Mincho" w:eastAsia="Yu Mincho" w:hAnsi="Yu Mincho" w:cs="微软雅黑" w:hint="eastAsia"/>
                <w:kern w:val="0"/>
                <w:sz w:val="20"/>
                <w:szCs w:val="20"/>
                <w:lang w:eastAsia="ja-JP"/>
              </w:rPr>
              <w:t>）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40389F3" w14:textId="332258E1" w:rsidR="0033260D" w:rsidRPr="007B3B3E" w:rsidRDefault="0033260D" w:rsidP="0033260D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宋体" w:hAnsi="MS Mincho" w:cs="Arial" w:hint="eastAsia"/>
                <w:kern w:val="0"/>
                <w:sz w:val="18"/>
                <w:szCs w:val="18"/>
                <w:lang w:eastAsia="zh-CN"/>
              </w:rPr>
              <w:t>讲练结合、问答、讨论、发表等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6CFF7CF" w14:textId="6536F202" w:rsidR="0033260D" w:rsidRPr="00222207" w:rsidRDefault="0033260D" w:rsidP="0033260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听写、跟读、讨论作业</w:t>
            </w:r>
          </w:p>
        </w:tc>
      </w:tr>
      <w:tr w:rsidR="0033260D" w14:paraId="30AF5DDA" w14:textId="77777777" w:rsidTr="0088766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7BF4EAF" w14:textId="77777777" w:rsidR="0033260D" w:rsidRPr="00887667" w:rsidRDefault="0033260D" w:rsidP="0033260D">
            <w:pPr>
              <w:widowControl/>
              <w:jc w:val="center"/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</w:pPr>
            <w:r w:rsidRPr="00887667"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5BE1E92" w14:textId="77777777" w:rsidR="0033260D" w:rsidRPr="00887667" w:rsidRDefault="0033260D" w:rsidP="0033260D">
            <w:pPr>
              <w:widowControl/>
              <w:rPr>
                <w:rFonts w:ascii="宋体" w:eastAsia="Yu Mincho" w:hAnsi="宋体" w:cs="Arial"/>
                <w:kern w:val="0"/>
                <w:sz w:val="20"/>
                <w:szCs w:val="20"/>
                <w:lang w:eastAsia="zh-CN"/>
              </w:rPr>
            </w:pPr>
            <w:r w:rsidRPr="00887667">
              <w:rPr>
                <w:rFonts w:ascii="宋体" w:eastAsia="宋体" w:hAnsi="宋体" w:cs="Arial" w:hint="eastAsia"/>
                <w:kern w:val="0"/>
                <w:sz w:val="20"/>
                <w:szCs w:val="20"/>
                <w:lang w:eastAsia="zh-CN"/>
              </w:rPr>
              <w:t>（遇国庆节假期则布置为课下任务</w:t>
            </w:r>
            <w:r>
              <w:rPr>
                <w:rFonts w:asciiTheme="minorEastAsia" w:eastAsiaTheme="minorEastAsia" w:hAnsiTheme="minorEastAsia" w:cs="Arial" w:hint="eastAsia"/>
                <w:kern w:val="0"/>
                <w:sz w:val="20"/>
                <w:szCs w:val="20"/>
                <w:lang w:eastAsia="zh-CN"/>
              </w:rPr>
              <w:t>；</w:t>
            </w:r>
            <w:r w:rsidRPr="00887667">
              <w:rPr>
                <w:rFonts w:ascii="宋体" w:eastAsia="宋体" w:hAnsi="宋体" w:cs="Arial" w:hint="eastAsia"/>
                <w:kern w:val="0"/>
                <w:sz w:val="20"/>
                <w:szCs w:val="20"/>
                <w:lang w:eastAsia="zh-CN"/>
              </w:rPr>
              <w:t>同时第一次过程性考试顺延）</w:t>
            </w:r>
          </w:p>
          <w:p w14:paraId="013A7A5A" w14:textId="49A7B8B4" w:rsidR="0033260D" w:rsidRPr="0047345F" w:rsidRDefault="0033260D" w:rsidP="0033260D">
            <w:pPr>
              <w:widowControl/>
              <w:rPr>
                <w:rFonts w:ascii="黑体" w:eastAsiaTheme="minorEastAsia" w:hAnsi="黑体"/>
                <w:kern w:val="0"/>
                <w:sz w:val="18"/>
                <w:szCs w:val="18"/>
                <w:lang w:eastAsia="ja-JP"/>
              </w:rPr>
            </w:pPr>
            <w:r w:rsidRPr="00887667">
              <w:rPr>
                <w:rFonts w:ascii="MS Mincho" w:eastAsia="MS Mincho" w:hAnsi="MS Mincho" w:cs="Arial" w:hint="eastAsia"/>
                <w:kern w:val="0"/>
                <w:sz w:val="20"/>
                <w:szCs w:val="20"/>
                <w:lang w:eastAsia="ja-JP"/>
              </w:rPr>
              <w:t>2</w:t>
            </w:r>
            <w:r w:rsidRPr="00887667">
              <w:rPr>
                <w:rFonts w:ascii="MS Mincho" w:eastAsia="MS Mincho" w:hAnsi="MS Mincho" w:cs="Arial"/>
                <w:kern w:val="0"/>
                <w:sz w:val="20"/>
                <w:szCs w:val="20"/>
                <w:lang w:eastAsia="ja-JP"/>
              </w:rPr>
              <w:t>-2</w:t>
            </w:r>
            <w:r w:rsidRPr="00887667">
              <w:rPr>
                <w:rFonts w:ascii="MS Mincho" w:eastAsia="MS Mincho" w:hAnsi="MS Mincho" w:cs="Arial" w:hint="eastAsia"/>
                <w:kern w:val="0"/>
                <w:sz w:val="20"/>
                <w:szCs w:val="20"/>
                <w:lang w:eastAsia="ja-JP"/>
              </w:rPr>
              <w:t>日本語は読めますが、書けません</w:t>
            </w:r>
            <w:r>
              <w:rPr>
                <w:rFonts w:ascii="MS Mincho" w:eastAsia="MS Mincho" w:hAnsi="MS Mincho" w:cs="Arial" w:hint="eastAsia"/>
                <w:kern w:val="0"/>
                <w:sz w:val="20"/>
                <w:szCs w:val="20"/>
                <w:lang w:eastAsia="ja-JP"/>
              </w:rPr>
              <w:t>（</w:t>
            </w:r>
            <w:r w:rsidRPr="00887667">
              <w:rPr>
                <w:rFonts w:ascii="宋体" w:eastAsia="宋体" w:hAnsi="宋体" w:cs="Arial" w:hint="eastAsia"/>
                <w:kern w:val="0"/>
                <w:sz w:val="20"/>
                <w:szCs w:val="20"/>
                <w:lang w:eastAsia="ja-JP"/>
              </w:rPr>
              <w:t>表示人物能力、可能性相关会</w:t>
            </w:r>
            <w:r w:rsidRPr="00887667">
              <w:rPr>
                <w:rFonts w:ascii="宋体" w:eastAsia="宋体" w:hAnsi="宋体" w:cs="微软雅黑" w:hint="eastAsia"/>
                <w:kern w:val="0"/>
                <w:sz w:val="20"/>
                <w:szCs w:val="20"/>
                <w:lang w:eastAsia="ja-JP"/>
              </w:rPr>
              <w:t>话</w:t>
            </w:r>
            <w:r w:rsidRPr="00887667">
              <w:rPr>
                <w:rFonts w:ascii="宋体" w:eastAsia="宋体" w:hAnsi="宋体" w:cs="MS Mincho" w:hint="eastAsia"/>
                <w:kern w:val="0"/>
                <w:sz w:val="20"/>
                <w:szCs w:val="20"/>
                <w:lang w:eastAsia="ja-JP"/>
              </w:rPr>
              <w:t>短文听</w:t>
            </w:r>
            <w:r w:rsidRPr="00887667">
              <w:rPr>
                <w:rFonts w:ascii="宋体" w:eastAsia="宋体" w:hAnsi="宋体" w:cs="微软雅黑" w:hint="eastAsia"/>
                <w:kern w:val="0"/>
                <w:sz w:val="20"/>
                <w:szCs w:val="20"/>
                <w:lang w:eastAsia="ja-JP"/>
              </w:rPr>
              <w:t>说</w:t>
            </w:r>
            <w:r>
              <w:rPr>
                <w:rFonts w:ascii="Yu Mincho" w:eastAsia="Yu Mincho" w:hAnsi="Yu Mincho" w:cs="微软雅黑" w:hint="eastAsia"/>
                <w:kern w:val="0"/>
                <w:sz w:val="20"/>
                <w:szCs w:val="20"/>
                <w:lang w:eastAsia="ja-JP"/>
              </w:rPr>
              <w:t>）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B747C07" w14:textId="0A01ECCA" w:rsidR="0033260D" w:rsidRPr="007B3B3E" w:rsidRDefault="0033260D" w:rsidP="0033260D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宋体" w:hAnsi="MS Mincho" w:cs="Arial" w:hint="eastAsia"/>
                <w:kern w:val="0"/>
                <w:sz w:val="18"/>
                <w:szCs w:val="18"/>
                <w:lang w:eastAsia="zh-CN"/>
              </w:rPr>
              <w:t>讲练结合、问答、讨论、发表等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EC6EE42" w14:textId="7DFBA710" w:rsidR="0033260D" w:rsidRPr="00222207" w:rsidRDefault="0033260D" w:rsidP="0033260D">
            <w:pPr>
              <w:widowControl/>
              <w:tabs>
                <w:tab w:val="left" w:pos="830"/>
                <w:tab w:val="center" w:pos="1440"/>
              </w:tabs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听写、跟读、讨论作业</w:t>
            </w:r>
          </w:p>
        </w:tc>
      </w:tr>
    </w:tbl>
    <w:p w14:paraId="52B0420C" w14:textId="77777777" w:rsidR="00AC58D9" w:rsidRDefault="00AC58D9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14:paraId="574DBA86" w14:textId="77777777" w:rsidR="00E40694" w:rsidRDefault="00E40694" w:rsidP="00042E9D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14:paraId="0F8A6B8F" w14:textId="77777777" w:rsidR="00E40694" w:rsidRDefault="00E40694" w:rsidP="00042E9D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14:paraId="05F6C4FB" w14:textId="5BF98C5B" w:rsidR="00E40694" w:rsidRPr="00E40694" w:rsidRDefault="002F6101" w:rsidP="00042E9D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margin" w:tblpY="24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2127"/>
      </w:tblGrid>
      <w:tr w:rsidR="00AC58D9" w14:paraId="7716FE4E" w14:textId="77777777">
        <w:tc>
          <w:tcPr>
            <w:tcW w:w="1809" w:type="dxa"/>
            <w:shd w:val="clear" w:color="auto" w:fill="auto"/>
          </w:tcPr>
          <w:p w14:paraId="6593486F" w14:textId="77777777" w:rsidR="00AC58D9" w:rsidRDefault="002F6101" w:rsidP="00042E9D">
            <w:pPr>
              <w:snapToGrid w:val="0"/>
              <w:spacing w:beforeLines="50" w:before="180" w:afterLines="50" w:after="18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14:paraId="5E4EA955" w14:textId="77777777" w:rsidR="00AC58D9" w:rsidRDefault="002F6101" w:rsidP="00042E9D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 w14:paraId="0AC30802" w14:textId="77777777" w:rsidR="00AC58D9" w:rsidRDefault="002F6101" w:rsidP="00042E9D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AC58D9" w14:paraId="239364E6" w14:textId="77777777" w:rsidTr="00E06F7D">
        <w:tc>
          <w:tcPr>
            <w:tcW w:w="1809" w:type="dxa"/>
            <w:shd w:val="clear" w:color="auto" w:fill="auto"/>
          </w:tcPr>
          <w:p w14:paraId="4826DE69" w14:textId="77777777" w:rsidR="00AC58D9" w:rsidRPr="00C22793" w:rsidRDefault="00C22793" w:rsidP="00042E9D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bCs/>
                <w:color w:val="000000"/>
                <w:szCs w:val="20"/>
                <w:lang w:eastAsia="zh-CN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62F4786" w14:textId="77777777" w:rsidR="00AC58D9" w:rsidRPr="00E06F7D" w:rsidRDefault="00E06F7D" w:rsidP="00E06F7D">
            <w:pPr>
              <w:spacing w:line="288" w:lineRule="auto"/>
              <w:jc w:val="center"/>
              <w:rPr>
                <w:rFonts w:ascii="宋体" w:eastAsia="宋体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bCs/>
                <w:color w:val="000000"/>
                <w:szCs w:val="20"/>
                <w:lang w:eastAsia="zh-CN"/>
              </w:rPr>
              <w:t>期末考试</w:t>
            </w:r>
          </w:p>
        </w:tc>
        <w:tc>
          <w:tcPr>
            <w:tcW w:w="2127" w:type="dxa"/>
            <w:shd w:val="clear" w:color="auto" w:fill="auto"/>
          </w:tcPr>
          <w:p w14:paraId="2ED7B04E" w14:textId="77777777" w:rsidR="00AC58D9" w:rsidRPr="00E06F7D" w:rsidRDefault="00E06F7D" w:rsidP="00042E9D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bCs/>
                <w:color w:val="000000"/>
                <w:szCs w:val="20"/>
                <w:lang w:eastAsia="zh-CN"/>
              </w:rPr>
              <w:t>60%</w:t>
            </w:r>
          </w:p>
        </w:tc>
      </w:tr>
      <w:tr w:rsidR="00AC58D9" w14:paraId="3B943BA4" w14:textId="77777777" w:rsidTr="00E06F7D">
        <w:tc>
          <w:tcPr>
            <w:tcW w:w="1809" w:type="dxa"/>
            <w:shd w:val="clear" w:color="auto" w:fill="auto"/>
          </w:tcPr>
          <w:p w14:paraId="689286BF" w14:textId="77777777" w:rsidR="00AC58D9" w:rsidRPr="00C22793" w:rsidRDefault="00C22793" w:rsidP="00042E9D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bCs/>
                <w:color w:val="000000"/>
                <w:szCs w:val="20"/>
                <w:lang w:eastAsia="zh-CN"/>
              </w:rPr>
              <w:lastRenderedPageBreak/>
              <w:t>X1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8483A42" w14:textId="7FF61B81" w:rsidR="00AC58D9" w:rsidRPr="006B56E8" w:rsidRDefault="00DF5943" w:rsidP="00913EF1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bCs/>
                <w:color w:val="000000"/>
                <w:szCs w:val="20"/>
                <w:lang w:eastAsia="zh-CN"/>
              </w:rPr>
            </w:pPr>
            <w:r w:rsidRPr="006B56E8">
              <w:rPr>
                <w:rFonts w:ascii="宋体" w:eastAsia="宋体" w:hAnsi="宋体" w:hint="eastAsia"/>
                <w:bCs/>
                <w:color w:val="000000"/>
                <w:szCs w:val="20"/>
              </w:rPr>
              <w:t>随堂测试、课堂表现及作业</w:t>
            </w:r>
          </w:p>
        </w:tc>
        <w:tc>
          <w:tcPr>
            <w:tcW w:w="2127" w:type="dxa"/>
            <w:shd w:val="clear" w:color="auto" w:fill="auto"/>
          </w:tcPr>
          <w:p w14:paraId="65EFCCE4" w14:textId="77777777" w:rsidR="00AC58D9" w:rsidRPr="00E06F7D" w:rsidRDefault="00E06F7D" w:rsidP="00042E9D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bCs/>
                <w:color w:val="000000"/>
                <w:szCs w:val="20"/>
                <w:lang w:eastAsia="zh-CN"/>
              </w:rPr>
              <w:t>15%</w:t>
            </w:r>
          </w:p>
        </w:tc>
      </w:tr>
      <w:tr w:rsidR="00AC58D9" w14:paraId="2276A425" w14:textId="77777777" w:rsidTr="00E06F7D">
        <w:tc>
          <w:tcPr>
            <w:tcW w:w="1809" w:type="dxa"/>
            <w:shd w:val="clear" w:color="auto" w:fill="auto"/>
          </w:tcPr>
          <w:p w14:paraId="40C0E33C" w14:textId="77777777" w:rsidR="00AC58D9" w:rsidRPr="00C22793" w:rsidRDefault="00C22793" w:rsidP="00042E9D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bCs/>
                <w:color w:val="000000"/>
                <w:szCs w:val="20"/>
                <w:lang w:eastAsia="zh-CN"/>
              </w:rPr>
              <w:t>X2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2DA5AC6" w14:textId="24BE9682" w:rsidR="00AC58D9" w:rsidRPr="006B56E8" w:rsidRDefault="00DF5943" w:rsidP="00E06F7D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bCs/>
                <w:color w:val="000000"/>
                <w:szCs w:val="20"/>
                <w:lang w:eastAsia="zh-CN"/>
              </w:rPr>
            </w:pPr>
            <w:r w:rsidRPr="006B56E8">
              <w:rPr>
                <w:rFonts w:ascii="宋体" w:eastAsia="宋体" w:hAnsi="宋体" w:hint="eastAsia"/>
                <w:bCs/>
                <w:color w:val="000000"/>
                <w:szCs w:val="20"/>
              </w:rPr>
              <w:t>随堂测试、课堂表现及作业</w:t>
            </w:r>
          </w:p>
        </w:tc>
        <w:tc>
          <w:tcPr>
            <w:tcW w:w="2127" w:type="dxa"/>
            <w:shd w:val="clear" w:color="auto" w:fill="auto"/>
          </w:tcPr>
          <w:p w14:paraId="4DD93FEF" w14:textId="77777777" w:rsidR="00AC58D9" w:rsidRPr="00E06F7D" w:rsidRDefault="00E06F7D" w:rsidP="00042E9D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bCs/>
                <w:color w:val="000000"/>
                <w:szCs w:val="20"/>
                <w:lang w:eastAsia="zh-CN"/>
              </w:rPr>
              <w:t>10%</w:t>
            </w:r>
          </w:p>
        </w:tc>
      </w:tr>
      <w:tr w:rsidR="00AC58D9" w14:paraId="34D9BF30" w14:textId="77777777" w:rsidTr="00E06F7D">
        <w:tc>
          <w:tcPr>
            <w:tcW w:w="1809" w:type="dxa"/>
            <w:shd w:val="clear" w:color="auto" w:fill="auto"/>
          </w:tcPr>
          <w:p w14:paraId="3C83DDA2" w14:textId="77777777" w:rsidR="00AC58D9" w:rsidRPr="00C22793" w:rsidRDefault="00C22793" w:rsidP="00042E9D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bCs/>
                <w:color w:val="000000"/>
                <w:szCs w:val="20"/>
                <w:lang w:eastAsia="zh-CN"/>
              </w:rPr>
              <w:t>X3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9DA608D" w14:textId="363A081D" w:rsidR="00AC58D9" w:rsidRPr="006B56E8" w:rsidRDefault="00DF5943" w:rsidP="00E06F7D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bCs/>
                <w:color w:val="000000"/>
                <w:szCs w:val="20"/>
                <w:lang w:eastAsia="zh-CN"/>
              </w:rPr>
            </w:pPr>
            <w:r w:rsidRPr="006B56E8">
              <w:rPr>
                <w:rFonts w:ascii="宋体" w:eastAsia="宋体" w:hAnsi="宋体" w:hint="eastAsia"/>
                <w:bCs/>
                <w:color w:val="000000"/>
                <w:szCs w:val="20"/>
              </w:rPr>
              <w:t>随堂测试、课堂表现及作业</w:t>
            </w:r>
          </w:p>
        </w:tc>
        <w:tc>
          <w:tcPr>
            <w:tcW w:w="2127" w:type="dxa"/>
            <w:shd w:val="clear" w:color="auto" w:fill="auto"/>
          </w:tcPr>
          <w:p w14:paraId="39B6CCC0" w14:textId="77777777" w:rsidR="00AC58D9" w:rsidRPr="00E06F7D" w:rsidRDefault="00E06F7D" w:rsidP="00042E9D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bCs/>
                <w:color w:val="000000"/>
                <w:szCs w:val="20"/>
                <w:lang w:eastAsia="zh-CN"/>
              </w:rPr>
              <w:t>15%</w:t>
            </w:r>
          </w:p>
        </w:tc>
      </w:tr>
    </w:tbl>
    <w:p w14:paraId="20885B52" w14:textId="77777777" w:rsidR="00AC58D9" w:rsidRDefault="00AC58D9"/>
    <w:p w14:paraId="2A242C30" w14:textId="77777777" w:rsidR="00AC58D9" w:rsidRDefault="002F6101" w:rsidP="00042E9D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备注：</w:t>
      </w:r>
    </w:p>
    <w:p w14:paraId="48BFE748" w14:textId="77777777" w:rsidR="00AC58D9" w:rsidRDefault="002F6101" w:rsidP="00042E9D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教学内容不宜简单地填写第几章、第几节，应就教学内容本身做简单明了的概括；</w:t>
      </w:r>
    </w:p>
    <w:p w14:paraId="051897B1" w14:textId="77777777" w:rsidR="00AC58D9" w:rsidRDefault="002F6101" w:rsidP="00042E9D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教学</w:t>
      </w:r>
      <w:r>
        <w:rPr>
          <w:rFonts w:ascii="仿宋" w:eastAsia="仿宋" w:hAnsi="仿宋" w:hint="eastAsia"/>
          <w:color w:val="000000"/>
          <w:position w:val="-20"/>
        </w:rPr>
        <w:t>方式为讲课、实验、讨论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课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习题课、</w:t>
      </w:r>
      <w:r>
        <w:rPr>
          <w:rFonts w:ascii="仿宋" w:eastAsia="仿宋" w:hAnsi="仿宋" w:hint="eastAsia"/>
          <w:color w:val="000000"/>
          <w:position w:val="-20"/>
        </w:rPr>
        <w:t>参观、</w:t>
      </w:r>
      <w:r>
        <w:rPr>
          <w:rFonts w:ascii="仿宋" w:eastAsia="仿宋" w:hAnsi="仿宋"/>
          <w:color w:val="000000"/>
          <w:position w:val="-20"/>
        </w:rPr>
        <w:t>边讲边练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汇报</w:t>
      </w:r>
      <w:r>
        <w:rPr>
          <w:rFonts w:ascii="仿宋" w:eastAsia="仿宋" w:hAnsi="仿宋" w:hint="eastAsia"/>
          <w:color w:val="000000"/>
          <w:position w:val="-20"/>
        </w:rPr>
        <w:t>、考核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等；</w:t>
      </w:r>
    </w:p>
    <w:p w14:paraId="1B800F4F" w14:textId="77777777" w:rsidR="00AC58D9" w:rsidRDefault="002F6101" w:rsidP="00042E9D">
      <w:pPr>
        <w:tabs>
          <w:tab w:val="left" w:pos="3420"/>
          <w:tab w:val="left" w:pos="7560"/>
        </w:tabs>
        <w:spacing w:beforeLines="20" w:before="72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评价方式为期末考试“1”及过程考核“X</w:t>
      </w:r>
      <w:r>
        <w:rPr>
          <w:rFonts w:ascii="仿宋" w:eastAsia="仿宋" w:hAnsi="仿宋"/>
          <w:color w:val="000000"/>
          <w:position w:val="-20"/>
          <w:lang w:eastAsia="zh-CN"/>
        </w:rPr>
        <w:t>”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，其中“1”为教学大纲中规定的形式；“X”可由任课教师或课程组自行确定（同一门课程多位教师任课的须由课程组统一X的方式及比例</w:t>
      </w:r>
      <w:r>
        <w:rPr>
          <w:rFonts w:ascii="仿宋" w:eastAsia="仿宋" w:hAnsi="仿宋"/>
          <w:color w:val="000000"/>
          <w:position w:val="-20"/>
          <w:lang w:eastAsia="zh-CN"/>
        </w:rPr>
        <w:t>）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。包括纸笔测验、课堂展示、阶段论文、调查（分析）报告、综合报告、读书笔记、小实验、小制作、小程序、小设计等，在表中相应的位置填入“1”和“X”的方式及成绩占比。</w:t>
      </w:r>
    </w:p>
    <w:p w14:paraId="1AD81168" w14:textId="77777777" w:rsidR="00AC58D9" w:rsidRDefault="00AC58D9" w:rsidP="00042E9D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</w:p>
    <w:p w14:paraId="6E209619" w14:textId="64FB84E8" w:rsidR="00AC58D9" w:rsidRDefault="002F6101" w:rsidP="00AC58D9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 w:rsidR="00D43FC8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陈婧</w:t>
      </w:r>
      <w:r w:rsidR="00927D01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</w:t>
      </w:r>
      <w:r w:rsidR="002F7742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</w:t>
      </w:r>
      <w:r w:rsidR="00913EF1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</w:t>
      </w:r>
      <w:r w:rsidR="002F7742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系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 </w:t>
      </w:r>
      <w:r w:rsidR="001E57F4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  </w:t>
      </w:r>
      <w:r w:rsidR="00913EF1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</w:t>
      </w:r>
      <w:r w:rsidR="001E57F4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</w:t>
      </w:r>
      <w:r w:rsidR="002F7742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日期：</w:t>
      </w:r>
    </w:p>
    <w:sectPr w:rsidR="00AC58D9" w:rsidSect="00AC58D9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1B23F6" w14:textId="77777777" w:rsidR="00120CE9" w:rsidRDefault="00120CE9" w:rsidP="00AC58D9">
      <w:r>
        <w:separator/>
      </w:r>
    </w:p>
  </w:endnote>
  <w:endnote w:type="continuationSeparator" w:id="0">
    <w:p w14:paraId="0F375BA5" w14:textId="77777777" w:rsidR="00120CE9" w:rsidRDefault="00120CE9" w:rsidP="00AC5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華康儷中黑">
    <w:altName w:val="Microsoft JhengHei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ngLiU"/>
    <w:charset w:val="88"/>
    <w:family w:val="swiss"/>
    <w:pitch w:val="default"/>
    <w:sig w:usb0="00000000" w:usb1="00000000" w:usb2="00000016" w:usb3="00000000" w:csb0="00100000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E6935B" w14:textId="77777777" w:rsidR="00AC58D9" w:rsidRDefault="00AC58D9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 w:rsidR="002F6101"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 w:rsidR="002F6101"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14:paraId="2CAFFFC6" w14:textId="06AE456E" w:rsidR="00AC58D9" w:rsidRDefault="00D76540">
    <w:pPr>
      <w:pStyle w:val="a3"/>
      <w:ind w:right="360"/>
    </w:pPr>
    <w:r w:rsidRPr="00077C3D">
      <w:rPr>
        <w:noProof/>
        <w:lang w:eastAsia="zh-CN"/>
      </w:rPr>
      <w:drawing>
        <wp:inline distT="0" distB="0" distL="0" distR="0" wp14:anchorId="38BFD012" wp14:editId="53E15608">
          <wp:extent cx="6619875" cy="247650"/>
          <wp:effectExtent l="0" t="0" r="0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1B29CA" w14:textId="77777777" w:rsidR="00AC58D9" w:rsidRDefault="002F6101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 w:rsidR="00AC58D9"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 w:rsidR="00AC58D9"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5F3689">
      <w:rPr>
        <w:rStyle w:val="a5"/>
        <w:rFonts w:ascii="ITC Bookman Demi" w:eastAsia="DotumChe" w:hAnsi="ITC Bookman Demi"/>
        <w:noProof/>
        <w:color w:val="FFFFFF"/>
        <w:sz w:val="26"/>
        <w:szCs w:val="26"/>
      </w:rPr>
      <w:t>21</w:t>
    </w:r>
    <w:r w:rsidR="00AC58D9"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14:paraId="091EEA9A" w14:textId="77777777" w:rsidR="00AC58D9" w:rsidRDefault="002F6101" w:rsidP="00042E9D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7B23E5" w14:textId="77777777" w:rsidR="00120CE9" w:rsidRDefault="00120CE9" w:rsidP="00AC58D9">
      <w:r>
        <w:separator/>
      </w:r>
    </w:p>
  </w:footnote>
  <w:footnote w:type="continuationSeparator" w:id="0">
    <w:p w14:paraId="0BFDBD4A" w14:textId="77777777" w:rsidR="00120CE9" w:rsidRDefault="00120CE9" w:rsidP="00AC58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902609" w14:textId="1CDE681D" w:rsidR="00AC58D9" w:rsidRDefault="00D76540" w:rsidP="00042E9D">
    <w:pPr>
      <w:pStyle w:val="a4"/>
      <w:spacing w:beforeLines="30" w:before="72"/>
      <w:ind w:firstLineChars="850" w:firstLine="1700"/>
      <w:jc w:val="both"/>
    </w:pPr>
    <w:r>
      <w:rPr>
        <w:noProof/>
      </w:rPr>
      <w:drawing>
        <wp:anchor distT="0" distB="0" distL="114300" distR="114300" simplePos="0" relativeHeight="251657216" behindDoc="1" locked="0" layoutInCell="1" allowOverlap="1" wp14:anchorId="7E1CB35E" wp14:editId="4B65D663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0" t="0" r="0" b="0"/>
          <wp:wrapTight wrapText="bothSides">
            <wp:wrapPolygon edited="0">
              <wp:start x="0" y="0"/>
              <wp:lineTo x="0" y="20250"/>
              <wp:lineTo x="21536" y="20250"/>
              <wp:lineTo x="21536" y="0"/>
              <wp:lineTo x="0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9587"/>
                  <a:stretch>
                    <a:fillRect/>
                  </a:stretch>
                </pic:blipFill>
                <pic:spPr bwMode="auto"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81A301" w14:textId="4410DD79" w:rsidR="00AC58D9" w:rsidRDefault="00D76540" w:rsidP="00042E9D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 w:rsidRPr="00AC58D9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E1A0F0A" wp14:editId="7D76726E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0" b="0"/>
              <wp:wrapNone/>
              <wp:docPr id="3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19E096C" w14:textId="77777777" w:rsidR="00AC58D9" w:rsidRDefault="002F6101">
                          <w:pPr>
                            <w:rPr>
                              <w:rFonts w:ascii="宋体" w:eastAsia="宋体" w:hAnsi="宋体"/>
                              <w:spacing w:val="20"/>
                            </w:rPr>
                          </w:pP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1A0F0A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42.55pt;margin-top:28.3pt;width:207.5pt;height:22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" stroked="f" strokeweight=".5pt">
              <v:textbox>
                <w:txbxContent>
                  <w:p w14:paraId="319E096C" w14:textId="77777777" w:rsidR="00AC58D9" w:rsidRDefault="002F6101">
                    <w:pPr>
                      <w:rPr>
                        <w:rFonts w:ascii="宋体" w:eastAsia="宋体" w:hAnsi="宋体"/>
                        <w:spacing w:val="20"/>
                      </w:rPr>
                    </w:pPr>
                    <w:r>
                      <w:rPr>
                        <w:rFonts w:ascii="宋体" w:eastAsia="宋体" w:hAnsi="宋体" w:hint="eastAsia"/>
                        <w:spacing w:val="20"/>
                      </w:rPr>
                      <w:t>SJQU-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Q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（A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657"/>
    <w:rsid w:val="00001A9A"/>
    <w:rsid w:val="000138B2"/>
    <w:rsid w:val="000369D9"/>
    <w:rsid w:val="00040BAC"/>
    <w:rsid w:val="00042E9D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1E4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417A"/>
    <w:rsid w:val="000F5825"/>
    <w:rsid w:val="000F77FE"/>
    <w:rsid w:val="00103129"/>
    <w:rsid w:val="00103793"/>
    <w:rsid w:val="001103D4"/>
    <w:rsid w:val="001121A1"/>
    <w:rsid w:val="001153E1"/>
    <w:rsid w:val="0011568C"/>
    <w:rsid w:val="0011669C"/>
    <w:rsid w:val="00120CE9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5FFE"/>
    <w:rsid w:val="00187761"/>
    <w:rsid w:val="00187F2F"/>
    <w:rsid w:val="00190BF2"/>
    <w:rsid w:val="001918B2"/>
    <w:rsid w:val="001965B9"/>
    <w:rsid w:val="001A3DD1"/>
    <w:rsid w:val="001A5966"/>
    <w:rsid w:val="001A6911"/>
    <w:rsid w:val="001B1B60"/>
    <w:rsid w:val="001B621D"/>
    <w:rsid w:val="001B6F0E"/>
    <w:rsid w:val="001B7389"/>
    <w:rsid w:val="001C2E51"/>
    <w:rsid w:val="001C57B1"/>
    <w:rsid w:val="001D1C00"/>
    <w:rsid w:val="001D3C62"/>
    <w:rsid w:val="001D6B75"/>
    <w:rsid w:val="001E3DBD"/>
    <w:rsid w:val="001E57F4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22207"/>
    <w:rsid w:val="00233384"/>
    <w:rsid w:val="00233529"/>
    <w:rsid w:val="00240B53"/>
    <w:rsid w:val="00242E2E"/>
    <w:rsid w:val="002664EB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2683"/>
    <w:rsid w:val="002E39E6"/>
    <w:rsid w:val="002E7F5C"/>
    <w:rsid w:val="002F20BD"/>
    <w:rsid w:val="002F2551"/>
    <w:rsid w:val="002F4DC5"/>
    <w:rsid w:val="002F6101"/>
    <w:rsid w:val="002F7742"/>
    <w:rsid w:val="00300031"/>
    <w:rsid w:val="00302917"/>
    <w:rsid w:val="00323A00"/>
    <w:rsid w:val="00325BFB"/>
    <w:rsid w:val="00326D1F"/>
    <w:rsid w:val="00331EC3"/>
    <w:rsid w:val="0033260D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3855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86B"/>
    <w:rsid w:val="00422B54"/>
    <w:rsid w:val="00422C65"/>
    <w:rsid w:val="00423345"/>
    <w:rsid w:val="00427D2B"/>
    <w:rsid w:val="0043270C"/>
    <w:rsid w:val="0044371A"/>
    <w:rsid w:val="00443D8A"/>
    <w:rsid w:val="00452E85"/>
    <w:rsid w:val="00452ED4"/>
    <w:rsid w:val="00460FAC"/>
    <w:rsid w:val="00463BDD"/>
    <w:rsid w:val="00466CB3"/>
    <w:rsid w:val="00472676"/>
    <w:rsid w:val="00472995"/>
    <w:rsid w:val="0047345F"/>
    <w:rsid w:val="00474F4C"/>
    <w:rsid w:val="00474FEF"/>
    <w:rsid w:val="00475657"/>
    <w:rsid w:val="00475C85"/>
    <w:rsid w:val="004770DF"/>
    <w:rsid w:val="00477ECC"/>
    <w:rsid w:val="004812C8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5746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3BDC"/>
    <w:rsid w:val="0056466D"/>
    <w:rsid w:val="0056717F"/>
    <w:rsid w:val="005675B4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111E"/>
    <w:rsid w:val="005E29D2"/>
    <w:rsid w:val="005E7A88"/>
    <w:rsid w:val="005F0931"/>
    <w:rsid w:val="005F2CBF"/>
    <w:rsid w:val="005F3689"/>
    <w:rsid w:val="006044A3"/>
    <w:rsid w:val="006123C8"/>
    <w:rsid w:val="006146E0"/>
    <w:rsid w:val="006208E9"/>
    <w:rsid w:val="00622572"/>
    <w:rsid w:val="0062275A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669C6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B56E8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75FFB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3B3E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4473C"/>
    <w:rsid w:val="008470CA"/>
    <w:rsid w:val="008550AF"/>
    <w:rsid w:val="00865C6A"/>
    <w:rsid w:val="008665DF"/>
    <w:rsid w:val="00866AEC"/>
    <w:rsid w:val="00866CD5"/>
    <w:rsid w:val="008702F7"/>
    <w:rsid w:val="00873C4B"/>
    <w:rsid w:val="00882E20"/>
    <w:rsid w:val="00886DA7"/>
    <w:rsid w:val="00886ED6"/>
    <w:rsid w:val="00887667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3EF1"/>
    <w:rsid w:val="00914040"/>
    <w:rsid w:val="009168F4"/>
    <w:rsid w:val="00920D39"/>
    <w:rsid w:val="00922B9C"/>
    <w:rsid w:val="0092367E"/>
    <w:rsid w:val="009259A7"/>
    <w:rsid w:val="00925AAB"/>
    <w:rsid w:val="00927D01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869E6"/>
    <w:rsid w:val="00990BDA"/>
    <w:rsid w:val="009937CB"/>
    <w:rsid w:val="009959B1"/>
    <w:rsid w:val="0099751B"/>
    <w:rsid w:val="009A4AC6"/>
    <w:rsid w:val="009A78CD"/>
    <w:rsid w:val="009B045A"/>
    <w:rsid w:val="009B2451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48E6"/>
    <w:rsid w:val="00A15947"/>
    <w:rsid w:val="00A2029C"/>
    <w:rsid w:val="00A20498"/>
    <w:rsid w:val="00A20819"/>
    <w:rsid w:val="00A26225"/>
    <w:rsid w:val="00A3339A"/>
    <w:rsid w:val="00A33917"/>
    <w:rsid w:val="00A34768"/>
    <w:rsid w:val="00A3507D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8D9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37BE0"/>
    <w:rsid w:val="00B438B9"/>
    <w:rsid w:val="00B44DC3"/>
    <w:rsid w:val="00B527EC"/>
    <w:rsid w:val="00B73F1F"/>
    <w:rsid w:val="00B751A9"/>
    <w:rsid w:val="00B7624C"/>
    <w:rsid w:val="00B767B7"/>
    <w:rsid w:val="00B95142"/>
    <w:rsid w:val="00BA5396"/>
    <w:rsid w:val="00BB00B3"/>
    <w:rsid w:val="00BC09B7"/>
    <w:rsid w:val="00BC622E"/>
    <w:rsid w:val="00BD77AD"/>
    <w:rsid w:val="00BE1F18"/>
    <w:rsid w:val="00BE1F39"/>
    <w:rsid w:val="00BE747E"/>
    <w:rsid w:val="00BE7CF3"/>
    <w:rsid w:val="00BE7EFB"/>
    <w:rsid w:val="00BF7135"/>
    <w:rsid w:val="00C04815"/>
    <w:rsid w:val="00C055CE"/>
    <w:rsid w:val="00C13E75"/>
    <w:rsid w:val="00C14F28"/>
    <w:rsid w:val="00C15FA6"/>
    <w:rsid w:val="00C164B5"/>
    <w:rsid w:val="00C170D9"/>
    <w:rsid w:val="00C22793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329B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4C91"/>
    <w:rsid w:val="00D15EC3"/>
    <w:rsid w:val="00D16835"/>
    <w:rsid w:val="00D20242"/>
    <w:rsid w:val="00D203F9"/>
    <w:rsid w:val="00D237C7"/>
    <w:rsid w:val="00D36F07"/>
    <w:rsid w:val="00D43FC8"/>
    <w:rsid w:val="00D51526"/>
    <w:rsid w:val="00D5461A"/>
    <w:rsid w:val="00D547FE"/>
    <w:rsid w:val="00D55702"/>
    <w:rsid w:val="00D60D3E"/>
    <w:rsid w:val="00D65223"/>
    <w:rsid w:val="00D7212C"/>
    <w:rsid w:val="00D76540"/>
    <w:rsid w:val="00D77218"/>
    <w:rsid w:val="00D77CB5"/>
    <w:rsid w:val="00D8521A"/>
    <w:rsid w:val="00D8659C"/>
    <w:rsid w:val="00D87174"/>
    <w:rsid w:val="00D87438"/>
    <w:rsid w:val="00D9204B"/>
    <w:rsid w:val="00D92235"/>
    <w:rsid w:val="00D926D6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5943"/>
    <w:rsid w:val="00DF6577"/>
    <w:rsid w:val="00DF7EBD"/>
    <w:rsid w:val="00E020D5"/>
    <w:rsid w:val="00E02A66"/>
    <w:rsid w:val="00E0534E"/>
    <w:rsid w:val="00E0657D"/>
    <w:rsid w:val="00E06F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0694"/>
    <w:rsid w:val="00E43444"/>
    <w:rsid w:val="00E46564"/>
    <w:rsid w:val="00E52CD7"/>
    <w:rsid w:val="00E573C0"/>
    <w:rsid w:val="00E57781"/>
    <w:rsid w:val="00E611E6"/>
    <w:rsid w:val="00E6358B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4B61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7E50B00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7FA889"/>
  <w15:chartTrackingRefBased/>
  <w15:docId w15:val="{351E417D-5D19-4BE0-915E-40AC65915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C58D9"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C58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rsid w:val="00AC58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  <w:rsid w:val="00AC58D9"/>
  </w:style>
  <w:style w:type="character" w:styleId="a6">
    <w:name w:val="Hyperlink"/>
    <w:rsid w:val="00AC58D9"/>
    <w:rPr>
      <w:color w:val="0000FF"/>
      <w:u w:val="single"/>
    </w:rPr>
  </w:style>
  <w:style w:type="table" w:styleId="a7">
    <w:name w:val="Table Grid"/>
    <w:basedOn w:val="a1"/>
    <w:qFormat/>
    <w:rsid w:val="00AC58D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 字元"/>
    <w:basedOn w:val="a"/>
    <w:qFormat/>
    <w:rsid w:val="00AC58D9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989F671-5675-4E61-98D1-160E7990F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234</Words>
  <Characters>1336</Characters>
  <Application>Microsoft Office Word</Application>
  <DocSecurity>0</DocSecurity>
  <Lines>11</Lines>
  <Paragraphs>3</Paragraphs>
  <ScaleCrop>false</ScaleCrop>
  <Company>CMT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subject/>
  <dc:creator>*****</dc:creator>
  <cp:keywords/>
  <cp:lastModifiedBy>chu ran</cp:lastModifiedBy>
  <cp:revision>29</cp:revision>
  <cp:lastPrinted>2019-09-01T03:20:00Z</cp:lastPrinted>
  <dcterms:created xsi:type="dcterms:W3CDTF">2020-09-13T07:32:00Z</dcterms:created>
  <dcterms:modified xsi:type="dcterms:W3CDTF">2021-09-06T02:30:00Z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